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8B20E9" w:rsidTr="00A774CB">
        <w:tc>
          <w:tcPr>
            <w:tcW w:w="4359" w:type="dxa"/>
          </w:tcPr>
          <w:p w:rsidR="008B20E9" w:rsidRDefault="009218D8" w:rsidP="008B20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-1045210</wp:posOffset>
                      </wp:positionH>
                      <wp:positionV relativeFrom="paragraph">
                        <wp:posOffset>-577850</wp:posOffset>
                      </wp:positionV>
                      <wp:extent cx="981075" cy="476250"/>
                      <wp:effectExtent l="0" t="0" r="9525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18D8" w:rsidRDefault="009218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-82.3pt;margin-top:-45.5pt;width:77.25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" fillcolor="white [3201]" stroked="f" strokeweight=".5pt">
                      <v:textbox>
                        <w:txbxContent>
                          <w:p w:rsidR="009218D8" w:rsidRDefault="009218D8"/>
                        </w:txbxContent>
                      </v:textbox>
                    </v:shape>
                  </w:pict>
                </mc:Fallback>
              </mc:AlternateContent>
            </w:r>
            <w:r w:rsidR="009B7D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B20E9" w:rsidRDefault="008B20E9" w:rsidP="008B20E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"Город Архангельск"</w:t>
            </w:r>
          </w:p>
          <w:p w:rsidR="008B20E9" w:rsidRDefault="008B20E9" w:rsidP="009218D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18D8">
              <w:rPr>
                <w:rFonts w:ascii="Times New Roman" w:hAnsi="Times New Roman" w:cs="Times New Roman"/>
                <w:sz w:val="28"/>
                <w:szCs w:val="28"/>
              </w:rPr>
              <w:t>10 августа 2021 г. № 1642</w:t>
            </w:r>
            <w:bookmarkStart w:id="0" w:name="_GoBack"/>
            <w:bookmarkEnd w:id="0"/>
          </w:p>
        </w:tc>
      </w:tr>
    </w:tbl>
    <w:p w:rsidR="00F94CFB" w:rsidRPr="001E3B57" w:rsidRDefault="00F94C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CFB" w:rsidRPr="001E3B57" w:rsidRDefault="008B2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"</w:t>
      </w:r>
      <w:r w:rsidR="00F94CFB" w:rsidRPr="001E3B57">
        <w:rPr>
          <w:rFonts w:ascii="Times New Roman" w:hAnsi="Times New Roman" w:cs="Times New Roman"/>
          <w:sz w:val="28"/>
          <w:szCs w:val="28"/>
        </w:rPr>
        <w:t>ПРАВИЛА</w:t>
      </w:r>
    </w:p>
    <w:p w:rsidR="00F94CFB" w:rsidRPr="001E3B57" w:rsidRDefault="009B7D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предоставления из городского бюджета субсидий</w:t>
      </w:r>
    </w:p>
    <w:p w:rsidR="00F94CFB" w:rsidRPr="001E3B57" w:rsidRDefault="009B7D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на возмещение затрат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E3B57">
        <w:rPr>
          <w:rFonts w:ascii="Times New Roman" w:hAnsi="Times New Roman" w:cs="Times New Roman"/>
          <w:sz w:val="28"/>
          <w:szCs w:val="28"/>
        </w:rPr>
        <w:t xml:space="preserve">" </w:t>
      </w:r>
      <w:r w:rsidRPr="008B20E9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E3B57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3B57">
        <w:rPr>
          <w:rFonts w:ascii="Times New Roman" w:hAnsi="Times New Roman" w:cs="Times New Roman"/>
          <w:sz w:val="28"/>
          <w:szCs w:val="28"/>
        </w:rPr>
        <w:t>рхангельск",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57">
        <w:rPr>
          <w:rFonts w:ascii="Times New Roman" w:hAnsi="Times New Roman" w:cs="Times New Roman"/>
          <w:sz w:val="28"/>
          <w:szCs w:val="28"/>
        </w:rPr>
        <w:t>связанных с выполнением работ по содержанию и ремонту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B57">
        <w:rPr>
          <w:rFonts w:ascii="Times New Roman" w:hAnsi="Times New Roman" w:cs="Times New Roman"/>
          <w:sz w:val="28"/>
          <w:szCs w:val="28"/>
        </w:rPr>
        <w:t>дренажно-ливневой канализации и дренажных насосных станций</w:t>
      </w:r>
    </w:p>
    <w:p w:rsidR="00F94CFB" w:rsidRPr="009B7D6B" w:rsidRDefault="00F94CFB">
      <w:pPr>
        <w:pStyle w:val="ConsPlusNormal"/>
        <w:jc w:val="both"/>
        <w:rPr>
          <w:rFonts w:ascii="Times New Roman" w:hAnsi="Times New Roman" w:cs="Times New Roman"/>
          <w:sz w:val="36"/>
          <w:szCs w:val="28"/>
        </w:rPr>
      </w:pPr>
    </w:p>
    <w:p w:rsidR="001E3B57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1. Настоящие Правила устанавливают условия и порядок предоставления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из городского бюджета субсидий на возмещение затрат муниципального унитарного предприятия "</w:t>
      </w:r>
      <w:r w:rsidR="008B20E9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(далее </w:t>
      </w:r>
      <w:r w:rsidR="008D1126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МУП</w:t>
      </w:r>
      <w:r w:rsidR="008D1126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</w:t>
      </w:r>
      <w:r w:rsidR="008B20E9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"), связанных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с выполнением работ по содержанию и ремонту сетей дренажно-ливневой канализации и дренажных насосных станций, находящихся в хозяйственном ведении МУП "</w:t>
      </w:r>
      <w:r w:rsidR="008B20E9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(далее </w:t>
      </w:r>
      <w:r w:rsidR="008B20E9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субсидии), а также порядок возврата субсидий.</w:t>
      </w:r>
    </w:p>
    <w:p w:rsidR="00F94CFB" w:rsidRPr="009B7D6B" w:rsidRDefault="00F94CFB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P41"/>
      <w:bookmarkEnd w:id="2"/>
      <w:r w:rsidRPr="009B7D6B">
        <w:rPr>
          <w:rFonts w:ascii="Times New Roman" w:hAnsi="Times New Roman" w:cs="Times New Roman"/>
          <w:spacing w:val="-4"/>
          <w:sz w:val="28"/>
          <w:szCs w:val="28"/>
        </w:rPr>
        <w:t>2. Субсидии предоставляются МУП "</w:t>
      </w:r>
      <w:r w:rsidR="008D1126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</w:t>
      </w:r>
      <w:r w:rsidR="00B75F45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рамках ведомственной целевой </w:t>
      </w:r>
      <w:hyperlink r:id="rId8" w:history="1">
        <w:r w:rsidR="00B75F45" w:rsidRPr="009B7D6B">
          <w:rPr>
            <w:rFonts w:ascii="Times New Roman" w:hAnsi="Times New Roman" w:cs="Times New Roman"/>
            <w:spacing w:val="-4"/>
            <w:sz w:val="28"/>
            <w:szCs w:val="28"/>
          </w:rPr>
          <w:t>программы</w:t>
        </w:r>
      </w:hyperlink>
      <w:r w:rsidR="00B75F45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"Развитие городского хозяйства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B75F45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</w:t>
      </w:r>
      <w:r w:rsidR="00B75F45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"Город Архангельск" муниципальной </w:t>
      </w:r>
      <w:hyperlink r:id="rId9" w:history="1">
        <w:r w:rsidR="00B75F45" w:rsidRPr="009B7D6B">
          <w:rPr>
            <w:rFonts w:ascii="Times New Roman" w:hAnsi="Times New Roman" w:cs="Times New Roman"/>
            <w:spacing w:val="-4"/>
            <w:sz w:val="28"/>
            <w:szCs w:val="28"/>
          </w:rPr>
          <w:t>программы</w:t>
        </w:r>
      </w:hyperlink>
      <w:r w:rsidR="00B75F45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"Комплексное развитие территории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="00B75F45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в целях возмещения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фактически понесенных затрат по содержанию и ремонту сетей дренажно-ливневой канализации и дренажных насосных станций, в том числе:</w:t>
      </w:r>
    </w:p>
    <w:p w:rsidR="00F94CFB" w:rsidRPr="009B7D6B" w:rsidRDefault="00F94CFB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затрат на оплату труда рабочих, непосредственно занятых выполнением работ по содержанию и ремонту сетей дренажно-ливневой канализации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и дренажных насосных станций;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отчислений на социальные нужды;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затрат на материалы;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затрат на эксплуатацию машин и механизмов;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затрат на приобретение услуг по водоснабжению и водоотведению </w:t>
      </w:r>
      <w:r w:rsidR="00A056B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для производственных нужд;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общеэксплуатационных и внеэксплуатационных затрат.</w:t>
      </w:r>
    </w:p>
    <w:p w:rsidR="001E3B57" w:rsidRPr="009B7D6B" w:rsidRDefault="001E3B57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lastRenderedPageBreak/>
        <w:t>о городском бюджете на соответствующий финансовый год и плановый период.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3. 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транспорта, строительства и городской инфраструктуры Администрации </w:t>
      </w:r>
      <w:r w:rsidR="00632DE6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(далее </w:t>
      </w:r>
      <w:r w:rsidR="000D4F6C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департамент</w:t>
      </w:r>
      <w:r w:rsidR="000D4F6C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транспорта, строительства и городской инфраструктуры) на цели, указанные в </w:t>
      </w:r>
      <w:hyperlink w:anchor="P41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>пункте 2</w:t>
        </w:r>
      </w:hyperlink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3" w:name="P50"/>
      <w:bookmarkEnd w:id="3"/>
      <w:r w:rsidRPr="009B7D6B">
        <w:rPr>
          <w:rFonts w:ascii="Times New Roman" w:hAnsi="Times New Roman" w:cs="Times New Roman"/>
          <w:spacing w:val="-4"/>
          <w:sz w:val="28"/>
          <w:szCs w:val="28"/>
        </w:rPr>
        <w:t>4. Условиями предоставления субсидий являются: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а) выполнение МУП "</w:t>
      </w:r>
      <w:r w:rsidR="000D4F6C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работ по содержанию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и ремонту сетей дренажно-ливневой канализации и дренажных насосных станций;</w:t>
      </w:r>
    </w:p>
    <w:p w:rsidR="00F94CFB" w:rsidRPr="009B7D6B" w:rsidRDefault="000D4F6C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) ведение МУП 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" раздельного бухгалтерского учета затрат, связанных с выполнением работ по содержанию и ремонту сетей дренажно-ливневой канализации и дренажных насосных станций и иными осуществляемыми видами деятельности. При этом затраты МУП 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", связанные с выполнением работ по содержанию и ремонту сетей дренажно-ливневой канализации и дренажных насосных станций, рассчитываются как сумма прямых и косвенных затрат. Прямые затраты относятся непосредственно на вид деятельности </w:t>
      </w:r>
      <w:r w:rsidR="00953F73" w:rsidRPr="00953F7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работы по содержанию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и ремонту сетей дренажно-ливневой канализации и дренажных насосных станций. Распределение косвенных затрат между различными видами деятельности, осуществляемыми МУП 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", производится согласно учетной политике, принятой в МУП 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";</w:t>
      </w:r>
    </w:p>
    <w:p w:rsidR="00F94CFB" w:rsidRPr="009B7D6B" w:rsidRDefault="000D4F6C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4" w:name="P55"/>
      <w:bookmarkEnd w:id="4"/>
      <w:r w:rsidRPr="009B7D6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. Предоставление МУП 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субсидий осуществляется в соответствии с договором о предоставлении субсидий, заключенным департаментом транспорта, строительства и городской инфраструктуры с МУП </w:t>
      </w:r>
      <w:r w:rsidR="0021512E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41" w:history="1">
        <w:r w:rsidR="00F94CFB" w:rsidRPr="009B7D6B">
          <w:rPr>
            <w:rFonts w:ascii="Times New Roman" w:hAnsi="Times New Roman" w:cs="Times New Roman"/>
            <w:spacing w:val="-4"/>
            <w:sz w:val="28"/>
            <w:szCs w:val="28"/>
          </w:rPr>
          <w:t>пункте 2</w:t>
        </w:r>
      </w:hyperlink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Правил.</w:t>
      </w:r>
    </w:p>
    <w:p w:rsidR="001E3B57" w:rsidRPr="009B7D6B" w:rsidRDefault="001E3B57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Договор о предоставлении субсидий, дополнительное соглашение, предусматривающее внесение изменений в договор о предоставлении субсидий, или дополнительное соглашение о расторжении договора о предоставлении субсидий заключаются департаментом транспорта, строительства и городской инфраструктуры с МУП </w:t>
      </w:r>
      <w:r w:rsidR="0021512E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типовой формой, установленной департаментом финансов Администрации </w:t>
      </w:r>
      <w:r w:rsidR="00632DE6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(далее – департамент финансов).</w:t>
      </w:r>
    </w:p>
    <w:p w:rsidR="009B7D6B" w:rsidRDefault="0021512E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5" w:name="P59"/>
      <w:bookmarkEnd w:id="5"/>
      <w:r w:rsidRPr="009B7D6B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. Размер предоставляемой МУП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субсидии определяется исходя из фактически понесенных затрат по содержанию и ремонту сетей дренажно-ливневой канализации и дренажных насосных станций,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но не более предельного объема затрат по содержанию и ремонту сетей дренажно-ливневой канализации и дренажных насосных станций и предельного размера предоставляемых субсидий, определенного договором о предоставлении субсидий.</w:t>
      </w:r>
    </w:p>
    <w:p w:rsidR="009B7D6B" w:rsidRDefault="009B7D6B">
      <w:pP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br w:type="page"/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Предельный объем затрат по содержанию и ремонту сетей дренажно-ливневой канализации и дренажных насосных станций рассчитывается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по формуле: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Cs w:val="28"/>
        </w:rPr>
      </w:pPr>
    </w:p>
    <w:p w:rsidR="000C3116" w:rsidRPr="009B7D6B" w:rsidRDefault="000C3116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m:oMath>
        <m:r>
          <w:rPr>
            <w:rFonts w:ascii="Cambria Math" w:hAnsi="Cambria Math" w:cs="Times New Roman"/>
            <w:spacing w:val="-4"/>
            <w:sz w:val="28"/>
            <w:szCs w:val="28"/>
          </w:rPr>
          <m:t xml:space="preserve">R=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-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-4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pacing w:val="-4"/>
                    <w:sz w:val="28"/>
                    <w:szCs w:val="28"/>
                  </w:rPr>
                  <m:t xml:space="preserve">i </m:t>
                </m:r>
              </m:sub>
            </m:sSub>
          </m:e>
        </m:nary>
        <m:r>
          <w:rPr>
            <w:rFonts w:ascii="Cambria Math" w:hAnsi="Cambria Math" w:cs="Times New Roman"/>
            <w:spacing w:val="-4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e</m:t>
            </m:r>
          </m:sub>
          <m:sup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pacing w:val="-4"/>
            <w:sz w:val="28"/>
            <w:szCs w:val="28"/>
          </w:rPr>
          <m:t>)+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pacing w:val="-4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r</m:t>
            </m:r>
          </m:sub>
        </m:sSub>
      </m:oMath>
      <w:r w:rsidRPr="009B7D6B">
        <w:rPr>
          <w:rFonts w:ascii="Times New Roman" w:hAnsi="Times New Roman" w:cs="Times New Roman"/>
          <w:spacing w:val="-4"/>
          <w:sz w:val="28"/>
          <w:szCs w:val="28"/>
        </w:rPr>
        <w:t>, где:</w:t>
      </w:r>
    </w:p>
    <w:p w:rsidR="000C3116" w:rsidRPr="009B7D6B" w:rsidRDefault="000C3116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Cs w:val="28"/>
        </w:rPr>
      </w:pP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i/>
          <w:spacing w:val="-4"/>
          <w:sz w:val="28"/>
          <w:szCs w:val="28"/>
        </w:rPr>
        <w:t>R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3F73" w:rsidRPr="00953F7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предельный объем затрат по содержанию и ремонту сетей дренажно-ливневой канализации и дренажных насосных станций, руб.;</w:t>
      </w:r>
    </w:p>
    <w:p w:rsidR="00F94CFB" w:rsidRPr="009B7D6B" w:rsidRDefault="009218D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i</m:t>
            </m:r>
          </m:sub>
        </m:sSub>
      </m:oMath>
      <w:r w:rsidR="000C3116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- объем выполненных работ по содержанию сетей дренажно-ливневой канализации и дренажных насосных станций по i-му виду работы в соответствии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с актами о приемке выполненных работ по содержанию сетей дренажно-ливневой канализации и дренажных насосных станций;</w:t>
      </w:r>
    </w:p>
    <w:p w:rsidR="00F94CFB" w:rsidRPr="009B7D6B" w:rsidRDefault="009218D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  <w:lang w:val="en-US"/>
              </w:rPr>
              <m:t>e</m:t>
            </m:r>
          </m:sub>
          <m:sup>
            <m:r>
              <w:rPr>
                <w:rFonts w:ascii="Cambria Math" w:hAnsi="Cambria Math" w:cs="Times New Roman"/>
                <w:spacing w:val="-4"/>
                <w:sz w:val="28"/>
                <w:szCs w:val="28"/>
                <w:lang w:val="en-US"/>
              </w:rPr>
              <m:t>i</m:t>
            </m:r>
          </m:sup>
        </m:sSubSup>
      </m:oMath>
      <w:r w:rsidR="000C3116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3F73" w:rsidRPr="00953F7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стоимость одной единицы работы по содержанию сетей дренажно-ливневой канализации и дренажных насосных станций по i-му виду работы, утвержденная распоряжением заместителя Главы </w:t>
      </w:r>
      <w:r w:rsidR="00632DE6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по 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инфраструктурному развитию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, руб.;</w:t>
      </w:r>
    </w:p>
    <w:p w:rsidR="00F94CFB" w:rsidRPr="009B7D6B" w:rsidRDefault="009218D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m</m:t>
            </m:r>
          </m:sub>
        </m:sSub>
      </m:oMath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3F73" w:rsidRPr="00953F7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стоимость материалов, использованных при выполнении работ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по содержанию сетей дренажно-ливневой канализации и дренажных насосных станций, руб.;</w:t>
      </w:r>
    </w:p>
    <w:p w:rsidR="00F94CFB" w:rsidRPr="009B7D6B" w:rsidRDefault="009218D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4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pacing w:val="-4"/>
                <w:sz w:val="28"/>
                <w:szCs w:val="28"/>
              </w:rPr>
              <m:t>r</m:t>
            </m:r>
          </m:sub>
        </m:sSub>
      </m:oMath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3F73" w:rsidRPr="00953F7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стоимость выполненных работ по ремонту сетей дренажно-ливневой канализации и дренажных насосных станций, определяемая исходя из перечня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и объема выполненных работ, учтенных сметой на выполнение работ по ремонту сетей дренажно-ливневой канализации и дренажных насосных станций,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актами о приемке выполненных работ по ремонту сетей дренажно-ливневой канализации и дренажных насосных станций и на основании сметных нормативов,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с привлечением средств федерального бюджета, руб.;</w:t>
      </w:r>
    </w:p>
    <w:p w:rsidR="00F32E08" w:rsidRPr="009B7D6B" w:rsidRDefault="00476244" w:rsidP="009B7D6B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Стоимость одной единицы работы по содержанию сетей дренажно-ливневой канализации и дренажных насосных станций, стоимость материалов, использованных при выполнении работ по содержанию сетей дренажно-ливневой канализации и дренажных насосных станций, и стоимость выполненных работ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по ремонту сетей дренажно-ливневой канализации и дренажных насосных станций указываются с учетом налога на добавленную стоимость в случае применения МУП 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t xml:space="preserve"> общего режима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налогообложения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Предельный размер предоставляемых МУП 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субсидий, подлежащий включению в договор о предоставлении субсидий, определяется на основании документов, представленных МУП 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для заключения договора о предоставлении субсидий,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пределах лимитов бюджетных обязательств, доведенных до департамента транспорта, строительства и городской инфраструктуры на цели, указанные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hyperlink w:anchor="P41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>пункте 2</w:t>
        </w:r>
      </w:hyperlink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</w:t>
      </w:r>
      <w:r w:rsidR="00332E2D" w:rsidRPr="009B7D6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332E2D" w:rsidRPr="009B7D6B">
        <w:rPr>
          <w:spacing w:val="-4"/>
        </w:rPr>
        <w:t xml:space="preserve"> </w:t>
      </w:r>
      <w:r w:rsidR="00332E2D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и с учетом принятых бюджетных обязательств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332E2D" w:rsidRPr="009B7D6B">
        <w:rPr>
          <w:rFonts w:ascii="Times New Roman" w:hAnsi="Times New Roman" w:cs="Times New Roman"/>
          <w:spacing w:val="-4"/>
          <w:sz w:val="28"/>
          <w:szCs w:val="28"/>
        </w:rPr>
        <w:lastRenderedPageBreak/>
        <w:t>на текущий финансовый год по договору о предоставлении субсидий, заключенному в отчетном году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94CFB" w:rsidRPr="009B7D6B" w:rsidRDefault="00C94486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6" w:name="P71"/>
      <w:bookmarkEnd w:id="6"/>
      <w:r w:rsidRPr="009B7D6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. Для заключения договора о предоставлении субсидий МУП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не позднее 15 февраля текущего года представляет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>в департамент транспорта, строительства и городской инфраструктуры следующие документы:</w:t>
      </w:r>
    </w:p>
    <w:p w:rsidR="00F94CFB" w:rsidRPr="009B7D6B" w:rsidRDefault="009218D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w:anchor="P117" w:history="1">
        <w:r w:rsidR="00F94CFB" w:rsidRPr="009B7D6B">
          <w:rPr>
            <w:rFonts w:ascii="Times New Roman" w:hAnsi="Times New Roman" w:cs="Times New Roman"/>
            <w:spacing w:val="-4"/>
            <w:sz w:val="28"/>
            <w:szCs w:val="28"/>
          </w:rPr>
          <w:t>расчет</w:t>
        </w:r>
      </w:hyperlink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стоимости работ по содержанию и ремонту сетей дренажно-ливневой канализации и дренажных насосных станций на текущий год по форме согласно приложению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1 к настоящим Правилам, калькуляции стоимости одной единицы работ по содержанию сетей дренажно-ливневой канализации и дренажных насосных станций по видам работ на текущий год, подписанные директором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и скрепленные печатью МУП 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(далее 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расчеты),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с приложением копий </w:t>
      </w:r>
      <w:r w:rsidR="006333F5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подтверждающих </w:t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документов, заверенных директором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="00F94CF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и главным бухгалтером и скрепленных печатью МУП </w:t>
      </w:r>
      <w:r w:rsidR="006333F5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="00B503C8" w:rsidRPr="009B7D6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503C8" w:rsidRPr="009B7D6B" w:rsidRDefault="00B503C8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сметы на выполнение работ по ремонту сетей дренажно-ливневой канализации и дренажных насосных станций.</w:t>
      </w:r>
    </w:p>
    <w:p w:rsidR="00C94486" w:rsidRPr="009B7D6B" w:rsidRDefault="006333F5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C94486" w:rsidRPr="009B7D6B">
        <w:rPr>
          <w:rFonts w:ascii="Times New Roman" w:hAnsi="Times New Roman" w:cs="Times New Roman"/>
          <w:spacing w:val="-4"/>
          <w:sz w:val="28"/>
          <w:szCs w:val="28"/>
        </w:rPr>
        <w:t>. По состоянию на дату представления документов для заключения договора о предоставлении субсидий МУП "Городское благоустройство" должно соответствовать следующим требованиям:</w:t>
      </w:r>
    </w:p>
    <w:p w:rsidR="00C94486" w:rsidRPr="009B7D6B" w:rsidRDefault="00C94486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а) МУП "Городское благоустройство" не получает средства из городского бюджета на основании иных муниципальных правовых актов </w:t>
      </w:r>
      <w:r w:rsidR="00632DE6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на цели, указанные в </w:t>
      </w:r>
      <w:hyperlink w:anchor="P41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>пункте 2</w:t>
        </w:r>
      </w:hyperlink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Правил;</w:t>
      </w:r>
    </w:p>
    <w:p w:rsidR="00C94486" w:rsidRPr="009B7D6B" w:rsidRDefault="00C94486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б) МУП "Городское благоустройство"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в отношении таких юридических лиц, в совокупности превышает 50 процентов.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9. Департамент транспорта, строительства и городской инфраструктуры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течение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семи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рабочих дней со дня поступления документов, указанных в </w:t>
      </w:r>
      <w:hyperlink w:anchor="P71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="00B503C8" w:rsidRPr="009B7D6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Правил, осуществляет их проверку и проверку соответствия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МУП </w:t>
      </w:r>
      <w:r w:rsidR="00B503C8" w:rsidRPr="009B7D6B">
        <w:rPr>
          <w:rFonts w:ascii="Times New Roman" w:hAnsi="Times New Roman" w:cs="Times New Roman"/>
          <w:spacing w:val="-4"/>
          <w:sz w:val="28"/>
          <w:szCs w:val="28"/>
        </w:rPr>
        <w:t>"Городское благоустройство"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требованиям, установленным пунктом </w:t>
      </w:r>
      <w:r w:rsidR="00B503C8" w:rsidRPr="009B7D6B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случае представления документов, указанных в </w:t>
      </w:r>
      <w:hyperlink w:anchor="P71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Правил, не в полном объеме и (или) с нарушением срока их представления,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и (или) не соответствующих требованиям, определенным </w:t>
      </w:r>
      <w:hyperlink w:anchor="P71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пунктом </w:t>
        </w:r>
      </w:hyperlink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Правил,</w:t>
      </w:r>
      <w:r w:rsidR="0023199F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и (или) содержащих недостоверную информацию,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а также в случае несоответствия МУП "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требованиям, установленным </w:t>
      </w:r>
      <w:hyperlink w:anchor="P55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пунктом </w:t>
        </w:r>
      </w:hyperlink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Правил, (далее 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нарушения) департамент транспорта, строительства и городской инфраструктуры в течение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>одного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рабочего дня со дня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lastRenderedPageBreak/>
        <w:t>окончания проверки письменно уведомляет МУП "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 (по почте заказным письмом с уведомлением о вручении или иным способом, свидетельствующим о получении МУП "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 такого уведомления) об отказе в заключении договора о предоставлении ему субсидий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>с указанием причины отказа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94CFB" w:rsidRPr="009B7D6B" w:rsidRDefault="00F32E0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случае если в ходе проверки расчетов имеются замечания (неточности,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том числе ошибки), департамент транспорта, строительства и городской инфраструктуры в течение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одного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рабочего дня со дня окончания срока проверки возвращает МУП "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документы, указанные в пункте 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Правил, на доработку с указанием причины возврата. В течение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двух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рабочих дней со дня их получения МУП "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 дорабатывает документы и представляет их в департамент транспорта, строительс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тва и городской инфраструктуры.</w:t>
      </w:r>
    </w:p>
    <w:p w:rsidR="00F94CFB" w:rsidRPr="009B7D6B" w:rsidRDefault="00F94CFB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При отсутствии замечаний директор департамента транспорта, строительства и городской инфраструктуры или заместитель директора департамента транспорта, строительства и городской инфрас</w:t>
      </w:r>
      <w:r w:rsidR="008F3CB2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труктуры 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8F3CB2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начальник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F3CB2" w:rsidRPr="009B7D6B">
        <w:rPr>
          <w:rFonts w:ascii="Times New Roman" w:hAnsi="Times New Roman" w:cs="Times New Roman"/>
          <w:spacing w:val="-4"/>
          <w:sz w:val="28"/>
          <w:szCs w:val="28"/>
        </w:rPr>
        <w:t>управления транспорта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и дорожного хозяйства</w:t>
      </w:r>
      <w:r w:rsidR="008F3CB2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директор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(заместитель директора) департамента транспорта, строительства и городской инфраструктуры)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в течение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двух 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>рабочих дней со дня окончания проверки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подписывает расчеты и сметы на выполнение работ по ремонту сетей дренажно-ливневой канализации и дренажных насосных станций.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течение </w:t>
      </w:r>
      <w:r w:rsidR="00D02533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двух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рабочих дней со дня подписания документов, указанных в абзаце четвертом настоящего пункта, готовит и представляет на утверждение заместителю Главы </w:t>
      </w:r>
      <w:r w:rsidR="00182E68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E22810" w:rsidRPr="009B7D6B">
        <w:rPr>
          <w:rFonts w:ascii="Times New Roman" w:hAnsi="Times New Roman" w:cs="Times New Roman"/>
          <w:spacing w:val="-4"/>
          <w:sz w:val="28"/>
          <w:szCs w:val="28"/>
        </w:rPr>
        <w:t>инфраструктурному развитию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проект распоряжения об утверждении стоимости одной единицы работ по содержанию сетей дренажно-ливневой канализации и дренажных насосных станций по видам работ на текущий год.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10. После утверждения стоимости одной единицы работ по содержанию сетей дренажно-ливневой канализации и дренажных насосных станций по видам работ на текущий год департаментом транспорта, строительства и городской инфраструктуры с МУП "</w:t>
      </w:r>
      <w:r w:rsidR="00332E2D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заключается договор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о предоставлении субсидий</w:t>
      </w:r>
      <w:r w:rsidR="00414F1D" w:rsidRPr="009B7D6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32E2D" w:rsidRPr="009B7D6B" w:rsidRDefault="00332E2D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договор о предоставлении субсидий в обязательном порядке включается условие о согласовании новых условий договора о предоставлении субсидий или о расторжении договора о предоставлении субсидий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пункте 3 настоящих Правил, приводящего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к невозможности предоставления субсидий в размере, определенном в договоре </w:t>
      </w:r>
      <w:r w:rsidR="004B2F30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о предоставлении субсидий.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7" w:name="P79"/>
      <w:bookmarkEnd w:id="7"/>
      <w:r w:rsidRPr="00953F73">
        <w:rPr>
          <w:rFonts w:ascii="Times New Roman" w:hAnsi="Times New Roman" w:cs="Times New Roman"/>
          <w:spacing w:val="-4"/>
          <w:sz w:val="28"/>
          <w:szCs w:val="28"/>
        </w:rPr>
        <w:t>11. Предоставление МУП "</w:t>
      </w:r>
      <w:r w:rsidR="00332E2D" w:rsidRPr="00953F73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" субсидий </w:t>
      </w:r>
      <w:r w:rsidR="004B2F30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на возмещение затрат, связанных с выполнением работ по содержанию и ремонту сетей дренажно-ливневой канализации и дренажных насосных станций, 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lastRenderedPageBreak/>
        <w:t>осуществляется на основании следующих документов: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>а) актов о приемке выполненных работ по содержанию сетей дренажно-ливневой канализации и дренажных насосных станций, подписанных директором (заместителем директора) департамента транспорта, строительства и городской инфраструктуры.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Приемка выполненных работ по содержанию сетей дренажно-ливневой канализации и дренажных насосных станций и подписание актов о приемке выполненных работ по содержанию сетей дренажно-ливневой канализации </w:t>
      </w:r>
      <w:r w:rsidR="004B2F30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и дренажных насосных станций осуществляется два раза в месяц (за первую </w:t>
      </w:r>
      <w:r w:rsidR="004B2F30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и вторую половину месяца) в порядке и сроки, установленные договором </w:t>
      </w:r>
      <w:r w:rsidR="004B2F30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>о предоставлении субсидий.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При приемке выполненных работ по содержанию сетей дренажно-ливневой канализации и дренажных насосных станций департамент транспорта, строительства и городской инфраструктуры проверяет объемы выполненных работ и правильность применения стоимости одной единицы работ </w:t>
      </w:r>
      <w:r w:rsidR="004B2F30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>по содержанию сетей дренажно-ливневой канализации и дренажных насосных станций по видам работ;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>б) акта о приемке выполненных работ по ремонту сетей дренажно-ливневой канализации и дренажных насосных станций (</w:t>
      </w:r>
      <w:hyperlink r:id="rId10" w:history="1">
        <w:r w:rsidRPr="00953F73">
          <w:rPr>
            <w:rFonts w:ascii="Times New Roman" w:hAnsi="Times New Roman" w:cs="Times New Roman"/>
            <w:spacing w:val="-4"/>
            <w:sz w:val="28"/>
            <w:szCs w:val="28"/>
          </w:rPr>
          <w:t xml:space="preserve">форма </w:t>
        </w:r>
        <w:r w:rsidR="004B2F30" w:rsidRPr="00953F73">
          <w:rPr>
            <w:rFonts w:ascii="Times New Roman" w:hAnsi="Times New Roman" w:cs="Times New Roman"/>
            <w:spacing w:val="-4"/>
            <w:sz w:val="28"/>
            <w:szCs w:val="28"/>
          </w:rPr>
          <w:t>№</w:t>
        </w:r>
        <w:r w:rsidRPr="00953F73">
          <w:rPr>
            <w:rFonts w:ascii="Times New Roman" w:hAnsi="Times New Roman" w:cs="Times New Roman"/>
            <w:spacing w:val="-4"/>
            <w:sz w:val="28"/>
            <w:szCs w:val="28"/>
          </w:rPr>
          <w:t xml:space="preserve"> КС-2</w:t>
        </w:r>
      </w:hyperlink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) и справки </w:t>
      </w:r>
      <w:r w:rsidR="004B2F30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>о стоимости выполненных работ и затрат (</w:t>
      </w:r>
      <w:hyperlink r:id="rId11" w:history="1">
        <w:r w:rsidRPr="00953F73">
          <w:rPr>
            <w:rFonts w:ascii="Times New Roman" w:hAnsi="Times New Roman" w:cs="Times New Roman"/>
            <w:spacing w:val="-4"/>
            <w:sz w:val="28"/>
            <w:szCs w:val="28"/>
          </w:rPr>
          <w:t xml:space="preserve">форма </w:t>
        </w:r>
        <w:r w:rsidR="004B2F30" w:rsidRPr="00953F73">
          <w:rPr>
            <w:rFonts w:ascii="Times New Roman" w:hAnsi="Times New Roman" w:cs="Times New Roman"/>
            <w:spacing w:val="-4"/>
            <w:sz w:val="28"/>
            <w:szCs w:val="28"/>
          </w:rPr>
          <w:t>№</w:t>
        </w:r>
        <w:r w:rsidRPr="00953F73">
          <w:rPr>
            <w:rFonts w:ascii="Times New Roman" w:hAnsi="Times New Roman" w:cs="Times New Roman"/>
            <w:spacing w:val="-4"/>
            <w:sz w:val="28"/>
            <w:szCs w:val="28"/>
          </w:rPr>
          <w:t xml:space="preserve"> КС-3</w:t>
        </w:r>
      </w:hyperlink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), подписанные директором (заместителем директора) департамента транспорта, строительства </w:t>
      </w:r>
      <w:r w:rsidR="004B2F30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>и городской инфраструктуры.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>Приемка выполненных работ по ремонту сетей дренажно-ливневой канализации и дренажных насосных станций осуществляется по мере выполнения работ в порядке и сроки, установленные договором о предоставлении субсидий.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>При приемке выполненных работ по ремонту сетей дренажно-ливневой канализации и дренажных насосных станций департамент транспорта, строительства и городской инфраструктуры проверяет объемы выполненных работ и правильность применения норм и расценок по ремонту сетей дренажно-ливневой канализации и дренажных насосных станций;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8" w:name="P86"/>
      <w:bookmarkEnd w:id="8"/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в) копии накладных, счетов или счетов-фактур на приобретение материалов, заверенных директором и главным бухгалтером и скрепленных печатью </w:t>
      </w:r>
      <w:r w:rsidR="009B7D6B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>МУП "</w:t>
      </w:r>
      <w:r w:rsidR="00C74BEA" w:rsidRPr="00953F73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>", представляемых в департамент транспорта, строительства и городской инфраструктуры за отчетный месяц не позднее 20-го числа месяца, следующего за отчетным;</w:t>
      </w:r>
    </w:p>
    <w:p w:rsidR="00F94CFB" w:rsidRPr="00953F73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г) </w:t>
      </w:r>
      <w:hyperlink w:anchor="P243" w:history="1">
        <w:r w:rsidRPr="00953F73">
          <w:rPr>
            <w:rFonts w:ascii="Times New Roman" w:hAnsi="Times New Roman" w:cs="Times New Roman"/>
            <w:spacing w:val="-4"/>
            <w:sz w:val="28"/>
            <w:szCs w:val="28"/>
          </w:rPr>
          <w:t>отчета</w:t>
        </w:r>
      </w:hyperlink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 о фактических затратах, связанных с выполнением работ по содержанию и ремонту сетей дренажно-ливневой канализации и дренажных насосных станций, нарастающим итогом с начала года по форме согласно приложению </w:t>
      </w:r>
      <w:r w:rsidR="006A7D47" w:rsidRPr="00953F73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 2 к настоящим Правилам (далее </w:t>
      </w:r>
      <w:r w:rsidR="00C74BEA" w:rsidRPr="00953F7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 отчет</w:t>
      </w:r>
      <w:r w:rsidR="00C74BEA"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о затратах), представляемого в департамент транспорта, строительства и городской инфраструктуры ежемесячно, не позднее 20-го числа месяца, следующего </w:t>
      </w:r>
      <w:r w:rsidR="00953F73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>за отчетным;</w:t>
      </w:r>
    </w:p>
    <w:p w:rsidR="00F94CFB" w:rsidRPr="00953F73" w:rsidRDefault="00F94CFB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bookmarkStart w:id="9" w:name="P88"/>
      <w:bookmarkEnd w:id="9"/>
      <w:r w:rsidRPr="00953F73">
        <w:rPr>
          <w:rFonts w:ascii="Times New Roman" w:hAnsi="Times New Roman" w:cs="Times New Roman"/>
          <w:spacing w:val="-4"/>
          <w:sz w:val="28"/>
          <w:szCs w:val="28"/>
        </w:rPr>
        <w:t>д) счета-фактуры</w:t>
      </w:r>
      <w:r w:rsidR="00196FEC"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 или счета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, представляемого в департамент транспорта, строительства и городской инфраструктуры за первую половину месяца после 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lastRenderedPageBreak/>
        <w:t>подписания актов о приемке выполненных работ по содержанию сетей дренажно-ливневой канализации и дренажных насосных станций, но не позднее 17-го числа текущего месяца, и счета-фактуры, представляемого в департамент транспорта, строительства и городской инфраструктуры за вторую половину месяца после подписания актов о приемке выполненных работ по содержанию и (или) ремонту сетей дренажно-ливневой канализации и дренажных насосных станций, но не позднее 20-го числа месяца, следующего за отчетным.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12. Департамент транспорта, строительства и городской инфраструктуры </w:t>
      </w:r>
      <w:r w:rsidR="009B7D6B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в течение </w:t>
      </w:r>
      <w:r w:rsidR="00182E68"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трех </w:t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рабочих дней со дня получения отчета о затратах, используя акты </w:t>
      </w:r>
      <w:r w:rsidR="009B7D6B" w:rsidRP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53F73">
        <w:rPr>
          <w:rFonts w:ascii="Times New Roman" w:hAnsi="Times New Roman" w:cs="Times New Roman"/>
          <w:spacing w:val="-4"/>
          <w:sz w:val="28"/>
          <w:szCs w:val="28"/>
        </w:rPr>
        <w:t xml:space="preserve">о приемке выполненных работ по содержанию и (или) ремонту сетей дренажно-ливневой канализации и дренажных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насосных станций и иные представленные документы, проверяет правильность определения размера предоставляемой субсидии.</w:t>
      </w:r>
    </w:p>
    <w:p w:rsidR="00F32E08" w:rsidRPr="009B7D6B" w:rsidRDefault="00F32E0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</w:t>
      </w:r>
      <w:r w:rsidR="00182E6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одного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рабочего дня со дня окончания срока проверки документов возвращает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МУП "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отчет о затратах и иные документы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на доработку с указанием причины возврата. В течение </w:t>
      </w:r>
      <w:r w:rsidR="00182E6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двух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рабочих дней со дня их получения МУП "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дорабатывает соответствующие документы и представляет их в департамент транспорта, строительства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и городской инфраструктуры.</w:t>
      </w:r>
    </w:p>
    <w:p w:rsidR="00F94CFB" w:rsidRPr="009B7D6B" w:rsidRDefault="00F32E08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При отсутствии замечаний директор (заместитель директора) департамента транспорта, строительства и городской инфраструктуры в течение 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рабочих дней со дня окончания проверк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и подписывает отчет о затратах.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13. 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>В случае представления МУП "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документов, указанных в пункте 11 настоящих Правил, не в полном объеме и (или)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>с нарушением срока их представления, и (или) не соответствующих требованиям, определенным пунктом 11 настоящих Правил, а также в случае представления МУП "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недостоверной информации, департамент транспорта, строительства и городской инфраструктуры в течение </w:t>
      </w:r>
      <w:r w:rsidR="00182E6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одного 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>рабочего дня со дня окончания срока проверки документов письменно уведомляет МУП "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(по почте заказным письмом с уведомлением о вручении или иным способом, свидетельствующим о получении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>МУП "</w:t>
      </w:r>
      <w:r w:rsidR="00615610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такого уведомления) об отказе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="00F32E08" w:rsidRPr="009B7D6B">
        <w:rPr>
          <w:rFonts w:ascii="Times New Roman" w:hAnsi="Times New Roman" w:cs="Times New Roman"/>
          <w:spacing w:val="-4"/>
          <w:sz w:val="28"/>
          <w:szCs w:val="28"/>
        </w:rPr>
        <w:t>в предоставлении субсидий с указанием причины отказа.</w:t>
      </w:r>
    </w:p>
    <w:p w:rsidR="00F94CFB" w:rsidRPr="009B7D6B" w:rsidRDefault="00F94CF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14. Департамент транспорта, строительства и городской инфраструктуры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течение </w:t>
      </w:r>
      <w:r w:rsidR="00182E68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двух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рабочих дней со дня представления документов, указанных </w:t>
      </w:r>
      <w:r w:rsidR="00A056B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hyperlink w:anchor="P88" w:history="1">
        <w:r w:rsidRPr="009B7D6B">
          <w:rPr>
            <w:rFonts w:ascii="Times New Roman" w:hAnsi="Times New Roman" w:cs="Times New Roman"/>
            <w:spacing w:val="-4"/>
            <w:sz w:val="28"/>
            <w:szCs w:val="28"/>
          </w:rPr>
          <w:t>подпункте "д" пункта 11</w:t>
        </w:r>
      </w:hyperlink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настоящих Правил (при выполнении работ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по содержанию сетей дренажно-ливневой канализации и дренажных насосных станций за первую половину месяца), или подписания отчета о затратах осуществляет в установленном порядке перечисление денежных средств на счет МУП "</w:t>
      </w:r>
      <w:r w:rsidR="00E81A24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", открытый в кредитной организации.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15. Объем предоставляемых МУП "</w:t>
      </w:r>
      <w:r w:rsidR="008E26F5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субсидий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в соответствии с договором о предоставлении субсидий может быть изменен</w:t>
      </w:r>
      <w:r w:rsidR="00E054EA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54EA" w:rsidRPr="009B7D6B">
        <w:rPr>
          <w:rFonts w:ascii="Times New Roman" w:hAnsi="Times New Roman" w:cs="Times New Roman"/>
          <w:spacing w:val="-4"/>
          <w:sz w:val="28"/>
          <w:szCs w:val="28"/>
        </w:rPr>
        <w:lastRenderedPageBreak/>
        <w:t>путем внесения изменений в договор о предоставлении субсидий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в случае изменения ранее доведенных до департамента транспорта, строительства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и городской инфраструктуры лимитов бюджетных обязательств на цели, указанные в пункте 2 настоящих Правил.</w:t>
      </w:r>
    </w:p>
    <w:p w:rsidR="00E054EA" w:rsidRPr="009B7D6B" w:rsidRDefault="008E26F5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Внесение изменений в договор о предоставлении субсидий в случае изменения стоимости работ по содержанию и (или) ремонту сетей дренажно-ливневой канализации и дренажных насосных станций по видам работ осуществляется после проведения департаментом транспорта, строительства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и городской инфраструктуры проверки представленных МУП "Городское благоустройство"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документов, указанных в пункте 7 настоящих Правил,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и утверждения, при необходимости, стоимости (уточненной стоимости) одной единицы по содержанию сетей дренажно-ливневой канализации и дренажных насосных станций по видам работ на текущий год в порядке и сроки, установленные пунктом 9 настоящих Правил.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16. Результатом предоставления субсидий является выполнение работ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по содержанию и ремонту сетей дренажно-ливневой канализации и дренажных насосных станций 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Показателями, необходимыми для достижения указанного результата предоставления субсидий, значения которых устанавливаются в договоре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="003537A4" w:rsidRPr="009B7D6B">
        <w:rPr>
          <w:rFonts w:ascii="Times New Roman" w:hAnsi="Times New Roman" w:cs="Times New Roman"/>
          <w:spacing w:val="-4"/>
          <w:sz w:val="28"/>
          <w:szCs w:val="28"/>
        </w:rPr>
        <w:t>о предоставлении субсидий, являю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тся количество объектов дренажно-ливневой канализации и дренажных насосных станций 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"Город Архангельск", в отношении которых осуществляются содержание и ремонт.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17. МУП "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не позднее 15 января года, следующего за отчетным, представляет в департамент транспорта, строительства и городской инфраструктуры отчет о достижении показателей, необходимых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для достижения результата предоставления субсидий</w:t>
      </w:r>
      <w:r w:rsidR="003537A4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(далее 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3537A4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отчет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37A4" w:rsidRPr="009B7D6B">
        <w:rPr>
          <w:rFonts w:ascii="Times New Roman" w:hAnsi="Times New Roman" w:cs="Times New Roman"/>
          <w:spacing w:val="-4"/>
          <w:sz w:val="28"/>
          <w:szCs w:val="28"/>
        </w:rPr>
        <w:t>о достижении показателей)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, в двух экземплярах по форме</w:t>
      </w:r>
      <w:r w:rsidR="003537A4" w:rsidRPr="009B7D6B">
        <w:rPr>
          <w:rFonts w:ascii="Times New Roman" w:hAnsi="Times New Roman" w:cs="Times New Roman"/>
          <w:spacing w:val="-4"/>
          <w:sz w:val="28"/>
          <w:szCs w:val="28"/>
        </w:rPr>
        <w:t>, определенной типовой формой договора о предоставлении субсидий, установленной департаментом финансов.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18. Департамент транспорта, строительства и городской инфраструктуры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в течение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пяти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рабочих дней со дня получения от МУП "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отчета о достижении показателей осуществляет его проверку </w:t>
      </w:r>
      <w:r w:rsidR="00953F73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и подписание.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В случае установления по результатам рассмотрения отчета о достижении показателей недостижения установленных в соответствии с пунктом 16 настоящих Правил показателей, необходимых для достижения результата предоставления субсидий, департамент транспорта, строительства и городской инфраструктуры определяет размер субсидий, подлежащих возврату </w:t>
      </w:r>
      <w:r w:rsidR="009B7D6B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МУП "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 в доход городского бюджета, пропорционально величине недостижения указанных показателей и заполняет отчет о достижении показателей.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Один экземпляр подписанного отчета о достижении показателей в течение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двух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рабочих дней со дня его подписания возвращается МУП "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 департаментом транспорта, строительства и городской инфраструктуры (по почте заказным письмом с уведомлением о вручении или 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lastRenderedPageBreak/>
        <w:t>иным способом, свидетельствующим о получении МУП "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 экземпляра отчета о достижении показателей).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МУП "</w:t>
      </w:r>
      <w:r w:rsidR="00624C4F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>" в срок не позднее 5 февраля года, следующего за отчетным, осуществляет возврат субсидий в доход городского бюджета.</w:t>
      </w:r>
    </w:p>
    <w:p w:rsidR="00624C4F" w:rsidRPr="009B7D6B" w:rsidRDefault="00624C4F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Департамент транспорта, строительства и городской инфраструктуры вправе установить в договоре о предоставлении субсидий сроки и формы представления МУП "Городское благоустройство" дополнительной отчетности.</w:t>
      </w:r>
    </w:p>
    <w:p w:rsidR="00B0134B" w:rsidRPr="009B7D6B" w:rsidRDefault="001670C4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631B0A" w:rsidRPr="009B7D6B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B0134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Департамент транспорта, строительства и городской инфраструктуры, контрольно-ревизионное управление Администрации </w:t>
      </w:r>
      <w:r w:rsidR="00447CF4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</w:t>
      </w:r>
      <w:r w:rsidR="00B0134B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"Город Архангельск", контрольно-счетная палата </w:t>
      </w:r>
      <w:r w:rsidR="00447CF4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округа </w:t>
      </w:r>
      <w:r w:rsidR="00B0134B" w:rsidRPr="009B7D6B">
        <w:rPr>
          <w:rFonts w:ascii="Times New Roman" w:hAnsi="Times New Roman" w:cs="Times New Roman"/>
          <w:spacing w:val="-4"/>
          <w:sz w:val="28"/>
          <w:szCs w:val="28"/>
        </w:rPr>
        <w:t>"Город Архангельск" проводят проверки соблюдения МУП "</w:t>
      </w:r>
      <w:r w:rsidR="00A774CB" w:rsidRPr="009B7D6B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B0134B" w:rsidRPr="009B7D6B">
        <w:rPr>
          <w:rFonts w:ascii="Times New Roman" w:hAnsi="Times New Roman" w:cs="Times New Roman"/>
          <w:spacing w:val="-4"/>
          <w:sz w:val="28"/>
          <w:szCs w:val="28"/>
        </w:rPr>
        <w:t>" условий, целей и порядка предоставления субсидий, установленных настоящими Правилами.</w:t>
      </w:r>
    </w:p>
    <w:p w:rsidR="00631B0A" w:rsidRPr="009B7D6B" w:rsidRDefault="00631B0A" w:rsidP="009B7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В случае установления по результатам проверок фактов нарушения условий предоставления субсидий, установленных пунктом 4 настоящих Правил, а также недостижения результата, показателей, указанных в пункте 16 настоящих Правил, соответствующие средства подлежат возврату путем их перечисления в доход городского бюджета в соответствии с бюджетным законодате</w:t>
      </w:r>
      <w:r w:rsidR="00A774CB" w:rsidRPr="009B7D6B">
        <w:rPr>
          <w:rFonts w:ascii="Times New Roman" w:hAnsi="Times New Roman" w:cs="Times New Roman"/>
          <w:spacing w:val="-4"/>
          <w:sz w:val="28"/>
          <w:szCs w:val="28"/>
        </w:rPr>
        <w:t>льством Российской Федерации:</w:t>
      </w:r>
    </w:p>
    <w:p w:rsidR="00B0134B" w:rsidRPr="009B7D6B" w:rsidRDefault="00B0134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в течение 30 календарных дней со дня получения требования департамента транспорта, строительства и городской инфраструктуры;</w:t>
      </w:r>
    </w:p>
    <w:p w:rsidR="00F94CFB" w:rsidRPr="009B7D6B" w:rsidRDefault="00B0134B" w:rsidP="009B7D6B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B7D6B">
        <w:rPr>
          <w:rFonts w:ascii="Times New Roman" w:hAnsi="Times New Roman" w:cs="Times New Roman"/>
          <w:spacing w:val="-4"/>
          <w:sz w:val="28"/>
          <w:szCs w:val="28"/>
        </w:rPr>
        <w:t>в сроки, определенные контрольно-ревизионным управлением Администрации</w:t>
      </w:r>
      <w:r w:rsidR="00DD343D"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 "Город Архангельск"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, контрольно-счетной палатой </w:t>
      </w:r>
      <w:r w:rsidR="00DD343D" w:rsidRPr="009B7D6B">
        <w:rPr>
          <w:rFonts w:ascii="Times New Roman" w:hAnsi="Times New Roman" w:cs="Times New Roman"/>
          <w:spacing w:val="-4"/>
          <w:sz w:val="28"/>
          <w:szCs w:val="28"/>
        </w:rPr>
        <w:t>городского округа</w:t>
      </w:r>
      <w:r w:rsidRPr="009B7D6B">
        <w:rPr>
          <w:rFonts w:ascii="Times New Roman" w:hAnsi="Times New Roman" w:cs="Times New Roman"/>
          <w:spacing w:val="-4"/>
          <w:sz w:val="28"/>
          <w:szCs w:val="28"/>
        </w:rPr>
        <w:t xml:space="preserve"> "Г</w:t>
      </w:r>
      <w:r w:rsidR="00A774CB" w:rsidRPr="009B7D6B">
        <w:rPr>
          <w:rFonts w:ascii="Times New Roman" w:hAnsi="Times New Roman" w:cs="Times New Roman"/>
          <w:spacing w:val="-4"/>
          <w:sz w:val="28"/>
          <w:szCs w:val="28"/>
        </w:rPr>
        <w:t>ород Архангельск" в требовании.</w:t>
      </w:r>
    </w:p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CFB" w:rsidRPr="001E3B57" w:rsidRDefault="009B7D6B" w:rsidP="009B7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34B" w:rsidRPr="001E3B57" w:rsidRDefault="00B0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6B" w:rsidRDefault="009B7D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B7D6B" w:rsidSect="008B20E9">
          <w:headerReference w:type="default" r:id="rId1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774CB" w:rsidRPr="00322AFB" w:rsidTr="00322AFB">
        <w:tc>
          <w:tcPr>
            <w:tcW w:w="4359" w:type="dxa"/>
          </w:tcPr>
          <w:p w:rsidR="00A774CB" w:rsidRPr="00322AFB" w:rsidRDefault="009B7D6B" w:rsidP="00322A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94C69D" wp14:editId="67947130">
                      <wp:simplePos x="0" y="0"/>
                      <wp:positionH relativeFrom="column">
                        <wp:posOffset>-930910</wp:posOffset>
                      </wp:positionH>
                      <wp:positionV relativeFrom="paragraph">
                        <wp:posOffset>-448945</wp:posOffset>
                      </wp:positionV>
                      <wp:extent cx="819150" cy="371475"/>
                      <wp:effectExtent l="0" t="0" r="0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D6B" w:rsidRPr="009B7D6B" w:rsidRDefault="009B7D6B" w:rsidP="009B7D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8"/>
                                    </w:rPr>
                                  </w:pPr>
                                </w:p>
                                <w:p w:rsidR="009B7D6B" w:rsidRPr="009B7D6B" w:rsidRDefault="009B7D6B" w:rsidP="009B7D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73.3pt;margin-top:-35.35pt;width:64.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" fillcolor="white [3201]" stroked="f" strokeweight=".5pt">
                      <v:textbox>
                        <w:txbxContent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774CB" w:rsidRPr="00322AFB" w:rsidRDefault="00A774CB" w:rsidP="00322AF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предоставления 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субсидий 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 муниципального унитарного предприятия "Городское благоустройство"</w:t>
            </w:r>
            <w:r w:rsidR="00322AFB"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"Город Архангельск", связанных 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2AFB"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с выполнением работ по содержанию 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2AFB" w:rsidRPr="00322AFB">
              <w:rPr>
                <w:rFonts w:ascii="Times New Roman" w:hAnsi="Times New Roman" w:cs="Times New Roman"/>
                <w:sz w:val="24"/>
                <w:szCs w:val="24"/>
              </w:rPr>
              <w:t>и ремонту сетей дренажно-ливневой канализации и дренажных насосных станций</w:t>
            </w:r>
          </w:p>
        </w:tc>
      </w:tr>
    </w:tbl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CFB" w:rsidRPr="001E3B57" w:rsidRDefault="00F94CFB" w:rsidP="00322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17"/>
      <w:bookmarkEnd w:id="10"/>
      <w:r w:rsidRPr="001E3B57">
        <w:rPr>
          <w:rFonts w:ascii="Times New Roman" w:hAnsi="Times New Roman" w:cs="Times New Roman"/>
          <w:sz w:val="28"/>
          <w:szCs w:val="28"/>
        </w:rPr>
        <w:t>РАСЧЕТ</w:t>
      </w:r>
    </w:p>
    <w:p w:rsidR="00F94CFB" w:rsidRPr="001E3B57" w:rsidRDefault="00F94CFB" w:rsidP="00322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стоимости работ по содержанию и ремонту сетей</w:t>
      </w:r>
    </w:p>
    <w:p w:rsidR="00F94CFB" w:rsidRPr="001E3B57" w:rsidRDefault="00F94CFB" w:rsidP="00322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дренажно-ливневой канализации и дренажных</w:t>
      </w:r>
    </w:p>
    <w:p w:rsidR="00F94CFB" w:rsidRPr="001E3B57" w:rsidRDefault="00F94CFB" w:rsidP="00322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насосных станций на ________ год</w:t>
      </w:r>
    </w:p>
    <w:p w:rsidR="00F94CFB" w:rsidRPr="001E3B57" w:rsidRDefault="00F94CFB" w:rsidP="00322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4CFB" w:rsidRPr="00C86CCA" w:rsidRDefault="00F94CFB" w:rsidP="00322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1. Работы по содержанию сетей дренажно-ливневой</w:t>
      </w:r>
    </w:p>
    <w:p w:rsidR="00F94CFB" w:rsidRPr="00C86CCA" w:rsidRDefault="00F94CFB" w:rsidP="00322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канализации и дренажных насосных станций на _______ год</w:t>
      </w:r>
    </w:p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763"/>
        <w:gridCol w:w="1140"/>
        <w:gridCol w:w="1417"/>
        <w:gridCol w:w="1701"/>
        <w:gridCol w:w="1701"/>
      </w:tblGrid>
      <w:tr w:rsidR="00F94CFB" w:rsidRPr="009B7D6B" w:rsidTr="00C86CCA">
        <w:tc>
          <w:tcPr>
            <w:tcW w:w="1905" w:type="dxa"/>
          </w:tcPr>
          <w:p w:rsidR="00F94CFB" w:rsidRPr="009B7D6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7D6B">
              <w:rPr>
                <w:rFonts w:ascii="Times New Roman" w:hAnsi="Times New Roman" w:cs="Times New Roman"/>
                <w:sz w:val="20"/>
                <w:szCs w:val="24"/>
              </w:rPr>
              <w:t>Наименование объекта</w:t>
            </w:r>
          </w:p>
        </w:tc>
        <w:tc>
          <w:tcPr>
            <w:tcW w:w="1763" w:type="dxa"/>
          </w:tcPr>
          <w:p w:rsidR="00F94CFB" w:rsidRPr="009B7D6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7D6B">
              <w:rPr>
                <w:rFonts w:ascii="Times New Roman" w:hAnsi="Times New Roman" w:cs="Times New Roman"/>
                <w:sz w:val="20"/>
                <w:szCs w:val="24"/>
              </w:rPr>
              <w:t>Наименование и вид работы</w:t>
            </w:r>
          </w:p>
        </w:tc>
        <w:tc>
          <w:tcPr>
            <w:tcW w:w="1140" w:type="dxa"/>
          </w:tcPr>
          <w:p w:rsidR="00F94CFB" w:rsidRPr="009B7D6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7D6B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F94CFB" w:rsidRPr="009B7D6B" w:rsidRDefault="00F94CFB" w:rsidP="00B01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7D6B">
              <w:rPr>
                <w:rFonts w:ascii="Times New Roman" w:hAnsi="Times New Roman" w:cs="Times New Roman"/>
                <w:sz w:val="20"/>
                <w:szCs w:val="24"/>
              </w:rPr>
              <w:t>Стоимость одной единицы работ, руб.</w:t>
            </w:r>
          </w:p>
        </w:tc>
        <w:tc>
          <w:tcPr>
            <w:tcW w:w="1701" w:type="dxa"/>
          </w:tcPr>
          <w:p w:rsidR="00F94CFB" w:rsidRPr="009B7D6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7D6B">
              <w:rPr>
                <w:rFonts w:ascii="Times New Roman" w:hAnsi="Times New Roman" w:cs="Times New Roman"/>
                <w:sz w:val="20"/>
                <w:szCs w:val="24"/>
              </w:rPr>
              <w:t>Планируемый объем работ</w:t>
            </w:r>
          </w:p>
        </w:tc>
        <w:tc>
          <w:tcPr>
            <w:tcW w:w="1701" w:type="dxa"/>
          </w:tcPr>
          <w:p w:rsidR="00F94CFB" w:rsidRPr="009B7D6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7D6B">
              <w:rPr>
                <w:rFonts w:ascii="Times New Roman" w:hAnsi="Times New Roman" w:cs="Times New Roman"/>
                <w:sz w:val="20"/>
                <w:szCs w:val="24"/>
              </w:rPr>
              <w:t>Стоимость работ на планируемый объем работ в год, руб.</w:t>
            </w: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34"/>
            <w:bookmarkEnd w:id="11"/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35"/>
            <w:bookmarkEnd w:id="12"/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6 (</w:t>
            </w:r>
            <w:hyperlink w:anchor="P134" w:history="1">
              <w:r w:rsidRPr="00322AFB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135" w:history="1">
              <w:r w:rsidRPr="00322AFB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CFB" w:rsidRPr="00322AFB" w:rsidTr="00C86CCA">
        <w:tc>
          <w:tcPr>
            <w:tcW w:w="9627" w:type="dxa"/>
            <w:gridSpan w:val="6"/>
          </w:tcPr>
          <w:p w:rsidR="00F94CFB" w:rsidRPr="00322AFB" w:rsidRDefault="00F94CFB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сетей дренажно-ливневой канализации и дренажных насосных станций</w:t>
            </w: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9627" w:type="dxa"/>
            <w:gridSpan w:val="6"/>
          </w:tcPr>
          <w:p w:rsidR="00F94CFB" w:rsidRPr="00322AFB" w:rsidRDefault="00F94CFB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Материалы, используемые при выполнении работ по содержанию сетей дренажно-ливневой канализации и дренажных насосных станций</w:t>
            </w: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Всего с учетом материалов</w:t>
            </w: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22AFB" w:rsidTr="00C86CCA">
        <w:tc>
          <w:tcPr>
            <w:tcW w:w="1905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63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94CFB" w:rsidRPr="00322AFB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D6B" w:rsidRDefault="009B7D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4CFB" w:rsidRPr="00C86CCA" w:rsidRDefault="009B7D6B" w:rsidP="00322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64DEB" wp14:editId="1A97D756">
                <wp:simplePos x="0" y="0"/>
                <wp:positionH relativeFrom="column">
                  <wp:posOffset>2634615</wp:posOffset>
                </wp:positionH>
                <wp:positionV relativeFrom="paragraph">
                  <wp:posOffset>-521335</wp:posOffset>
                </wp:positionV>
                <wp:extent cx="81915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07.45pt;margin-top:-41.05pt;width:64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" fillcolor="white [3201]" stroked="f" strokeweight=".5pt">
                <v:textbox>
                  <w:txbxContent>
                    <w:p w:rsidR="009B7D6B" w:rsidRPr="009B7D6B" w:rsidRDefault="009B7D6B" w:rsidP="009B7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  <w:p w:rsidR="009B7D6B" w:rsidRPr="009B7D6B" w:rsidRDefault="009B7D6B" w:rsidP="009B7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94CFB" w:rsidRPr="00C86CCA">
        <w:rPr>
          <w:rFonts w:ascii="Times New Roman" w:hAnsi="Times New Roman" w:cs="Times New Roman"/>
          <w:sz w:val="24"/>
          <w:szCs w:val="24"/>
        </w:rPr>
        <w:t>2. Работы по ремонту сетей дренажно-ливневой канализации</w:t>
      </w:r>
    </w:p>
    <w:p w:rsidR="00F94CFB" w:rsidRPr="00C86CCA" w:rsidRDefault="00F94CFB" w:rsidP="00322A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и дренажных насосных станций на ______ год</w:t>
      </w:r>
    </w:p>
    <w:p w:rsidR="00F94CFB" w:rsidRPr="00C86CCA" w:rsidRDefault="00F94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890"/>
        <w:gridCol w:w="2091"/>
      </w:tblGrid>
      <w:tr w:rsidR="00F94CFB" w:rsidRPr="00C86CCA" w:rsidTr="00C86CCA">
        <w:tc>
          <w:tcPr>
            <w:tcW w:w="3606" w:type="dxa"/>
          </w:tcPr>
          <w:p w:rsidR="00F94CFB" w:rsidRPr="00C86CCA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объектов, подлежащих ремонту</w:t>
            </w:r>
          </w:p>
        </w:tc>
        <w:tc>
          <w:tcPr>
            <w:tcW w:w="3890" w:type="dxa"/>
          </w:tcPr>
          <w:p w:rsidR="00F94CFB" w:rsidRPr="00C86CCA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091" w:type="dxa"/>
          </w:tcPr>
          <w:p w:rsidR="00F94CFB" w:rsidRPr="00C86CCA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</w:tc>
      </w:tr>
      <w:tr w:rsidR="00F94CFB" w:rsidRPr="00C86CCA" w:rsidTr="00C86CCA">
        <w:tc>
          <w:tcPr>
            <w:tcW w:w="3606" w:type="dxa"/>
          </w:tcPr>
          <w:p w:rsidR="00F94CFB" w:rsidRPr="00C86CCA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F94CFB" w:rsidRPr="00C86CCA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F94CFB" w:rsidRPr="00C86CCA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CFB" w:rsidRPr="00C86CCA" w:rsidTr="00C86CCA">
        <w:tc>
          <w:tcPr>
            <w:tcW w:w="3606" w:type="dxa"/>
          </w:tcPr>
          <w:p w:rsidR="00F94CFB" w:rsidRPr="00C86CCA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F94CFB" w:rsidRPr="00C86CCA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94CFB" w:rsidRPr="00C86CCA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C86CCA" w:rsidTr="00C86CCA">
        <w:tc>
          <w:tcPr>
            <w:tcW w:w="3606" w:type="dxa"/>
          </w:tcPr>
          <w:p w:rsidR="00F94CFB" w:rsidRPr="00C86CCA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90" w:type="dxa"/>
          </w:tcPr>
          <w:p w:rsidR="00F94CFB" w:rsidRPr="00C86CCA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1" w:type="dxa"/>
          </w:tcPr>
          <w:p w:rsidR="00F94CFB" w:rsidRPr="00C86CCA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FB" w:rsidRPr="003C0A27" w:rsidRDefault="00F94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C86CCA" w:rsidRDefault="00F94CFB" w:rsidP="00322A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Примечани</w:t>
      </w:r>
      <w:r w:rsidR="00B0134B" w:rsidRPr="00C86CCA">
        <w:rPr>
          <w:rFonts w:ascii="Times New Roman" w:hAnsi="Times New Roman" w:cs="Times New Roman"/>
          <w:sz w:val="24"/>
          <w:szCs w:val="24"/>
        </w:rPr>
        <w:t>я.</w:t>
      </w:r>
    </w:p>
    <w:p w:rsidR="00B0134B" w:rsidRPr="00C86CCA" w:rsidRDefault="00B0134B" w:rsidP="00322A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1. В графах 4 и 6 раздела 1, графе 3 раздела 2 сумма налога на добавленную стоимость учитывается в случае применения МУП "</w:t>
      </w:r>
      <w:r w:rsidR="00322AFB" w:rsidRPr="00C86CCA">
        <w:rPr>
          <w:rFonts w:ascii="Times New Roman" w:hAnsi="Times New Roman" w:cs="Times New Roman"/>
          <w:sz w:val="24"/>
          <w:szCs w:val="24"/>
        </w:rPr>
        <w:t>Городское благоустройство</w:t>
      </w:r>
      <w:r w:rsidRPr="00C86CCA">
        <w:rPr>
          <w:rFonts w:ascii="Times New Roman" w:hAnsi="Times New Roman" w:cs="Times New Roman"/>
          <w:sz w:val="24"/>
          <w:szCs w:val="24"/>
        </w:rPr>
        <w:t>" общего режима налогообложения.</w:t>
      </w:r>
    </w:p>
    <w:p w:rsidR="00B0134B" w:rsidRPr="00C86CCA" w:rsidRDefault="00B0134B" w:rsidP="00322A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2. Строки (графы) со знаком (х) не заполняются.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Директор предприятия                ___________ _______________________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86C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3F73">
        <w:rPr>
          <w:rFonts w:ascii="Times New Roman" w:hAnsi="Times New Roman" w:cs="Times New Roman"/>
          <w:sz w:val="24"/>
          <w:szCs w:val="24"/>
        </w:rPr>
        <w:t xml:space="preserve">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C86CCA"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</w:t>
      </w:r>
      <w:r w:rsidR="00953F73"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Главный бухгалтер          </w:t>
      </w:r>
      <w:r w:rsidR="00C86CCA">
        <w:rPr>
          <w:rFonts w:ascii="Times New Roman" w:hAnsi="Times New Roman" w:cs="Times New Roman"/>
          <w:sz w:val="24"/>
          <w:szCs w:val="24"/>
        </w:rPr>
        <w:t xml:space="preserve"> 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      ___________ _______________________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6C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   </w:t>
      </w:r>
      <w:r w:rsidR="00953F73">
        <w:rPr>
          <w:rFonts w:ascii="Times New Roman" w:hAnsi="Times New Roman" w:cs="Times New Roman"/>
          <w:sz w:val="24"/>
          <w:szCs w:val="24"/>
        </w:rPr>
        <w:t xml:space="preserve"> </w:t>
      </w:r>
      <w:r w:rsidRPr="00C86CCA">
        <w:rPr>
          <w:rFonts w:ascii="Times New Roman" w:hAnsi="Times New Roman" w:cs="Times New Roman"/>
          <w:sz w:val="24"/>
          <w:szCs w:val="24"/>
        </w:rPr>
        <w:t xml:space="preserve"> </w:t>
      </w:r>
      <w:r w:rsidR="00953F73"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C86CCA"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</w:t>
      </w:r>
      <w:r w:rsidR="00953F73">
        <w:rPr>
          <w:rFonts w:ascii="Times New Roman" w:hAnsi="Times New Roman" w:cs="Times New Roman"/>
          <w:sz w:val="24"/>
          <w:szCs w:val="24"/>
        </w:rPr>
        <w:t xml:space="preserve"> </w:t>
      </w:r>
      <w:r w:rsidRPr="00C86CC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МП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"___" __________ </w:t>
      </w:r>
      <w:r w:rsidR="00C86CCA">
        <w:rPr>
          <w:rFonts w:ascii="Times New Roman" w:hAnsi="Times New Roman" w:cs="Times New Roman"/>
          <w:sz w:val="24"/>
          <w:szCs w:val="24"/>
        </w:rPr>
        <w:t>_______</w:t>
      </w:r>
      <w:r w:rsidRPr="00C86C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Проверено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Директор (заместитель директора)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департамента транспорта, строительства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и городской инфраструктуры</w:t>
      </w:r>
    </w:p>
    <w:p w:rsidR="00C86CCA" w:rsidRPr="00C86CCA" w:rsidRDefault="00F94CFB" w:rsidP="00C86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86CCA">
        <w:rPr>
          <w:rFonts w:ascii="Times New Roman" w:hAnsi="Times New Roman" w:cs="Times New Roman"/>
          <w:sz w:val="24"/>
          <w:szCs w:val="24"/>
        </w:rPr>
        <w:t>городского</w:t>
      </w:r>
    </w:p>
    <w:p w:rsidR="00F94CFB" w:rsidRPr="00C86CCA" w:rsidRDefault="00C86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округа "Город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C86CCA">
        <w:rPr>
          <w:rFonts w:ascii="Times New Roman" w:hAnsi="Times New Roman" w:cs="Times New Roman"/>
          <w:sz w:val="24"/>
          <w:szCs w:val="24"/>
        </w:rPr>
        <w:t>Архангельск"         ___________ _______________________</w:t>
      </w:r>
    </w:p>
    <w:p w:rsidR="00F94CFB" w:rsidRPr="00C86CCA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47CF4" w:rsidRPr="00C86C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3F73">
        <w:rPr>
          <w:rFonts w:ascii="Times New Roman" w:hAnsi="Times New Roman" w:cs="Times New Roman"/>
          <w:sz w:val="24"/>
          <w:szCs w:val="24"/>
        </w:rPr>
        <w:t xml:space="preserve">  </w:t>
      </w:r>
      <w:r w:rsidR="00447CF4" w:rsidRPr="00C86CCA">
        <w:rPr>
          <w:rFonts w:ascii="Times New Roman" w:hAnsi="Times New Roman" w:cs="Times New Roman"/>
          <w:sz w:val="24"/>
          <w:szCs w:val="24"/>
        </w:rPr>
        <w:t xml:space="preserve">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C86CCA"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</w:t>
      </w:r>
      <w:r w:rsidR="00953F73">
        <w:rPr>
          <w:rFonts w:ascii="Times New Roman" w:hAnsi="Times New Roman" w:cs="Times New Roman"/>
          <w:sz w:val="24"/>
          <w:szCs w:val="24"/>
        </w:rPr>
        <w:t xml:space="preserve">    </w:t>
      </w:r>
      <w:r w:rsidRPr="00C86CC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86CCA" w:rsidRPr="00C86CCA" w:rsidRDefault="00C86CCA" w:rsidP="00C86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"___" __________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6C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CFB" w:rsidRPr="001E3B57" w:rsidRDefault="009B7D6B" w:rsidP="009B7D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94CFB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Default="00C86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0A27" w:rsidRDefault="003C0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6CCA" w:rsidRPr="001E3B57" w:rsidRDefault="009B7D6B" w:rsidP="003C0A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F10AE" wp14:editId="31BFD9C0">
                <wp:simplePos x="0" y="0"/>
                <wp:positionH relativeFrom="column">
                  <wp:posOffset>2634615</wp:posOffset>
                </wp:positionH>
                <wp:positionV relativeFrom="paragraph">
                  <wp:posOffset>-368935</wp:posOffset>
                </wp:positionV>
                <wp:extent cx="819150" cy="3714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07.45pt;margin-top:-29.05pt;width:64.5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" fillcolor="white [3201]" stroked="f" strokeweight=".5pt">
                <v:textbox>
                  <w:txbxContent>
                    <w:p w:rsidR="009B7D6B" w:rsidRPr="009B7D6B" w:rsidRDefault="009B7D6B" w:rsidP="009B7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  <w:p w:rsidR="009B7D6B" w:rsidRPr="009B7D6B" w:rsidRDefault="009B7D6B" w:rsidP="009B7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3C0A27" w:rsidRPr="00322AFB" w:rsidTr="003C0A27">
        <w:tc>
          <w:tcPr>
            <w:tcW w:w="4359" w:type="dxa"/>
          </w:tcPr>
          <w:p w:rsidR="003C0A27" w:rsidRPr="00322AFB" w:rsidRDefault="003C0A27" w:rsidP="006D61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0A27" w:rsidRPr="00322AFB" w:rsidRDefault="003C0A27" w:rsidP="006D61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предоставления 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из городского бюджета субсидий 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затрат муниципального унитарного предприятия "Городское благоустройство" городского округа "Город Архангельск", связанных 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>с выполнением работ по содержанию</w:t>
            </w:r>
            <w:r w:rsidR="00953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2AFB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сетей дренажно-ливневой канализации и дренажных насосных станций</w:t>
            </w:r>
          </w:p>
        </w:tc>
      </w:tr>
    </w:tbl>
    <w:p w:rsidR="00F94CFB" w:rsidRPr="001E3B57" w:rsidRDefault="00F94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CFB" w:rsidRPr="001E3B57" w:rsidRDefault="00F94CFB" w:rsidP="003C0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243"/>
      <w:bookmarkEnd w:id="13"/>
      <w:r w:rsidRPr="001E3B57">
        <w:rPr>
          <w:rFonts w:ascii="Times New Roman" w:hAnsi="Times New Roman" w:cs="Times New Roman"/>
          <w:sz w:val="28"/>
          <w:szCs w:val="28"/>
        </w:rPr>
        <w:t>ОТЧЕТ</w:t>
      </w:r>
    </w:p>
    <w:p w:rsidR="00F94CFB" w:rsidRPr="001E3B57" w:rsidRDefault="00F94CFB" w:rsidP="003C0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о фактических затратах МУП "</w:t>
      </w:r>
      <w:r w:rsidR="003C0A27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E3B57">
        <w:rPr>
          <w:rFonts w:ascii="Times New Roman" w:hAnsi="Times New Roman" w:cs="Times New Roman"/>
          <w:sz w:val="28"/>
          <w:szCs w:val="28"/>
        </w:rPr>
        <w:t>", связанных</w:t>
      </w:r>
    </w:p>
    <w:p w:rsidR="00F94CFB" w:rsidRPr="001E3B57" w:rsidRDefault="00F94CFB" w:rsidP="003C0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с выполнением работ по содержанию и ремонту сетей</w:t>
      </w:r>
    </w:p>
    <w:p w:rsidR="00F94CFB" w:rsidRPr="001E3B57" w:rsidRDefault="00F94CFB" w:rsidP="003C0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дренажно-ливневой канализации и</w:t>
      </w:r>
      <w:r w:rsidR="003C0A27">
        <w:rPr>
          <w:rFonts w:ascii="Times New Roman" w:hAnsi="Times New Roman" w:cs="Times New Roman"/>
          <w:sz w:val="28"/>
          <w:szCs w:val="28"/>
        </w:rPr>
        <w:t xml:space="preserve"> </w:t>
      </w:r>
      <w:r w:rsidRPr="001E3B57">
        <w:rPr>
          <w:rFonts w:ascii="Times New Roman" w:hAnsi="Times New Roman" w:cs="Times New Roman"/>
          <w:sz w:val="28"/>
          <w:szCs w:val="28"/>
        </w:rPr>
        <w:t>дренажных насосных станций,</w:t>
      </w:r>
    </w:p>
    <w:p w:rsidR="00F94CFB" w:rsidRPr="001E3B57" w:rsidRDefault="00F94CFB" w:rsidP="003C0A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3B57">
        <w:rPr>
          <w:rFonts w:ascii="Times New Roman" w:hAnsi="Times New Roman" w:cs="Times New Roman"/>
          <w:sz w:val="28"/>
          <w:szCs w:val="28"/>
        </w:rPr>
        <w:t>за _______________ 20____ года</w:t>
      </w:r>
    </w:p>
    <w:p w:rsidR="00F94CFB" w:rsidRPr="003C0A27" w:rsidRDefault="00F94CFB" w:rsidP="003C0A27">
      <w:pPr>
        <w:pStyle w:val="ConsPlusNonformat"/>
        <w:jc w:val="center"/>
        <w:rPr>
          <w:rFonts w:ascii="Times New Roman" w:hAnsi="Times New Roman" w:cs="Times New Roman"/>
        </w:rPr>
      </w:pPr>
      <w:r w:rsidRPr="003C0A27">
        <w:rPr>
          <w:rFonts w:ascii="Times New Roman" w:hAnsi="Times New Roman" w:cs="Times New Roman"/>
        </w:rPr>
        <w:t>(отчетный период)</w:t>
      </w:r>
    </w:p>
    <w:p w:rsidR="00F94CFB" w:rsidRPr="003C0A27" w:rsidRDefault="00F94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7427"/>
        <w:gridCol w:w="1674"/>
      </w:tblGrid>
      <w:tr w:rsidR="00F94CFB" w:rsidRPr="003C0A27" w:rsidTr="00953F73">
        <w:tc>
          <w:tcPr>
            <w:tcW w:w="600" w:type="dxa"/>
          </w:tcPr>
          <w:p w:rsidR="00F94CFB" w:rsidRPr="003C0A27" w:rsidRDefault="009B7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4CFB"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B7D6B" w:rsidRPr="009B7D6B" w:rsidTr="00953F73">
        <w:tc>
          <w:tcPr>
            <w:tcW w:w="600" w:type="dxa"/>
          </w:tcPr>
          <w:p w:rsidR="009B7D6B" w:rsidRPr="009B7D6B" w:rsidRDefault="009B7D6B" w:rsidP="009B7D6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427" w:type="dxa"/>
          </w:tcPr>
          <w:p w:rsidR="009B7D6B" w:rsidRPr="009B7D6B" w:rsidRDefault="009B7D6B" w:rsidP="009B7D6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4" w:type="dxa"/>
          </w:tcPr>
          <w:p w:rsidR="009B7D6B" w:rsidRPr="009B7D6B" w:rsidRDefault="009B7D6B" w:rsidP="009B7D6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54"/>
            <w:bookmarkEnd w:id="14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рабочих, непосредственно занятых выполнением работ по содержанию и ремонту сетей дренажно-ливневой канализации и дренажных насосных станций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257"/>
            <w:bookmarkEnd w:id="15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60"/>
            <w:bookmarkEnd w:id="16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27" w:rsidRPr="003C0A27" w:rsidTr="00953F73">
        <w:tc>
          <w:tcPr>
            <w:tcW w:w="600" w:type="dxa"/>
          </w:tcPr>
          <w:p w:rsidR="003C0A27" w:rsidRPr="003C0A27" w:rsidRDefault="003C0A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</w:tcPr>
          <w:p w:rsidR="003C0A27" w:rsidRPr="003C0A27" w:rsidRDefault="003C0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674" w:type="dxa"/>
          </w:tcPr>
          <w:p w:rsidR="003C0A27" w:rsidRPr="003C0A27" w:rsidRDefault="003C0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63"/>
            <w:bookmarkStart w:id="18" w:name="P266"/>
            <w:bookmarkEnd w:id="17"/>
            <w:bookmarkEnd w:id="18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машин и механизмов, в том числе: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механизмов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Затраты на топливо и горюче-смазочные материалы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78"/>
            <w:bookmarkEnd w:id="19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услуг по водоснабжению и водоотведению для производственных нужд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81"/>
            <w:bookmarkEnd w:id="20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 затраты, в том числе: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D6B" w:rsidRPr="009B7D6B" w:rsidTr="00953F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B" w:rsidRPr="009B7D6B" w:rsidRDefault="009B7D6B" w:rsidP="009B7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90"/>
            <w:bookmarkEnd w:id="21"/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lastRenderedPageBreak/>
              <w:br w:type="page"/>
            </w:r>
            <w:r w:rsidRPr="009B7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B" w:rsidRPr="009B7D6B" w:rsidRDefault="009B7D6B" w:rsidP="009B7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6CBB42" wp14:editId="5058D0C8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-447040</wp:posOffset>
                      </wp:positionV>
                      <wp:extent cx="819150" cy="371475"/>
                      <wp:effectExtent l="0" t="0" r="0" b="9525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D6B" w:rsidRPr="009B7D6B" w:rsidRDefault="009B7D6B" w:rsidP="009B7D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8"/>
                                    </w:rPr>
                                  </w:pPr>
                                </w:p>
                                <w:p w:rsidR="009B7D6B" w:rsidRPr="009B7D6B" w:rsidRDefault="009B7D6B" w:rsidP="009B7D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9" type="#_x0000_t202" style="position:absolute;left:0;text-align:left;margin-left:177.45pt;margin-top:-35.2pt;width:64.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" fillcolor="white [3201]" stroked="f" strokeweight=".5pt">
                      <v:textbox>
                        <w:txbxContent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</w:rPr>
                            </w:pPr>
                          </w:p>
                          <w:p w:rsidR="009B7D6B" w:rsidRPr="009B7D6B" w:rsidRDefault="009B7D6B" w:rsidP="009B7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7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B" w:rsidRPr="009B7D6B" w:rsidRDefault="009B7D6B" w:rsidP="009B7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Внеэксплуатационные затраты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93"/>
            <w:bookmarkEnd w:id="22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Итого затрат на содержание и ремонт сетей дренажно-ливневой канализации и дренажных насосных станций (</w:t>
            </w:r>
            <w:hyperlink w:anchor="P254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1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57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2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60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3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63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4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66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5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78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6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81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7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90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8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6"/>
            <w:bookmarkEnd w:id="23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299"/>
            <w:bookmarkEnd w:id="24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Итого затрат на содержание и ремонт сетей дренажно-ливневой канализации и дренажных насосных станций с учетом налога на добавленную стоимость (</w:t>
            </w:r>
            <w:hyperlink w:anchor="P293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9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296" w:history="1">
              <w:r w:rsidRPr="003C0A27">
                <w:rPr>
                  <w:rFonts w:ascii="Times New Roman" w:hAnsi="Times New Roman" w:cs="Times New Roman"/>
                  <w:sz w:val="24"/>
                  <w:szCs w:val="24"/>
                </w:rPr>
                <w:t>строка 10</w:t>
              </w:r>
            </w:hyperlink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02"/>
            <w:bookmarkEnd w:id="25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Предельный объем затрат по содержанию и ремонту сетей дренажно-ливневой канализации и дренажных насосных станций, в том числе: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Стоимость выполненных работ по содержанию сетей дренажно-ливневой канализации и дренажных насосных станций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Стоимость материалов, использованных при выполнении работ по содержанию сетей дренажно-ливневой канализации и дренажных насосных станций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Стоимость выполненных работ по ремонту сетей дренажно-ливневой канализации и дренажных насосных станций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14"/>
            <w:bookmarkEnd w:id="26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Всего затрат на содержание и ремонт сетей дренажно-ливневой канализации и дренажных насосных станций с учетом налога на добавленную стоимость, подлежащих возмещению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17"/>
            <w:bookmarkEnd w:id="27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Объем начисленных субсидий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FB" w:rsidRPr="003C0A27" w:rsidTr="00953F73">
        <w:tc>
          <w:tcPr>
            <w:tcW w:w="600" w:type="dxa"/>
          </w:tcPr>
          <w:p w:rsidR="00F94CFB" w:rsidRPr="003C0A27" w:rsidRDefault="00F94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20"/>
            <w:bookmarkEnd w:id="28"/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7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A27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1674" w:type="dxa"/>
          </w:tcPr>
          <w:p w:rsidR="00F94CFB" w:rsidRPr="003C0A27" w:rsidRDefault="00F94C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FB" w:rsidRPr="003C0A27" w:rsidRDefault="00F94C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3C0A27" w:rsidRDefault="00F94CFB" w:rsidP="00D82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Примечания.</w:t>
      </w:r>
    </w:p>
    <w:p w:rsidR="00B0134B" w:rsidRPr="003C0A27" w:rsidRDefault="00B0134B" w:rsidP="00D82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1. В строке 10 сумма налога на добавленную стоимость указывается в случае применения МУП "</w:t>
      </w:r>
      <w:r w:rsidR="00D823E7">
        <w:rPr>
          <w:rFonts w:ascii="Times New Roman" w:hAnsi="Times New Roman" w:cs="Times New Roman"/>
          <w:sz w:val="24"/>
          <w:szCs w:val="24"/>
        </w:rPr>
        <w:t>Городское благоустройство</w:t>
      </w:r>
      <w:r w:rsidRPr="003C0A27">
        <w:rPr>
          <w:rFonts w:ascii="Times New Roman" w:hAnsi="Times New Roman" w:cs="Times New Roman"/>
          <w:sz w:val="24"/>
          <w:szCs w:val="24"/>
        </w:rPr>
        <w:t>" общего режима налогообложения.</w:t>
      </w:r>
    </w:p>
    <w:p w:rsidR="00B0134B" w:rsidRPr="003C0A27" w:rsidRDefault="00B0134B" w:rsidP="00D82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2. В строках 11 и 13 сумма налога на добавленную стоимость учитывается в случае применения МУП "</w:t>
      </w:r>
      <w:r w:rsidR="00D823E7">
        <w:rPr>
          <w:rFonts w:ascii="Times New Roman" w:hAnsi="Times New Roman" w:cs="Times New Roman"/>
          <w:sz w:val="24"/>
          <w:szCs w:val="24"/>
        </w:rPr>
        <w:t>Городское благоустройство</w:t>
      </w:r>
      <w:r w:rsidRPr="003C0A27">
        <w:rPr>
          <w:rFonts w:ascii="Times New Roman" w:hAnsi="Times New Roman" w:cs="Times New Roman"/>
          <w:sz w:val="24"/>
          <w:szCs w:val="24"/>
        </w:rPr>
        <w:t>" общего режима налогообложения.</w:t>
      </w:r>
    </w:p>
    <w:p w:rsidR="00F94CFB" w:rsidRPr="003C0A27" w:rsidRDefault="00B0134B" w:rsidP="00D82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3</w:t>
      </w:r>
      <w:r w:rsidR="00D823E7">
        <w:rPr>
          <w:rFonts w:ascii="Times New Roman" w:hAnsi="Times New Roman" w:cs="Times New Roman"/>
          <w:sz w:val="24"/>
          <w:szCs w:val="24"/>
        </w:rPr>
        <w:t xml:space="preserve">. </w:t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Данные </w:t>
      </w:r>
      <w:hyperlink w:anchor="P302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строки 12</w:t>
        </w:r>
      </w:hyperlink>
      <w:r w:rsidR="00F94CFB" w:rsidRPr="003C0A27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</w:t>
      </w:r>
      <w:r w:rsidR="00F94CFB" w:rsidRPr="00D823E7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9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D823E7">
        <w:rPr>
          <w:rFonts w:ascii="Times New Roman" w:hAnsi="Times New Roman" w:cs="Times New Roman"/>
          <w:sz w:val="24"/>
          <w:szCs w:val="24"/>
        </w:rPr>
        <w:t>6</w:t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="00D823E7"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3C0A27">
        <w:rPr>
          <w:rFonts w:ascii="Times New Roman" w:hAnsi="Times New Roman" w:cs="Times New Roman"/>
          <w:sz w:val="24"/>
          <w:szCs w:val="24"/>
        </w:rPr>
        <w:t>Правил.</w:t>
      </w:r>
    </w:p>
    <w:p w:rsidR="00F94CFB" w:rsidRPr="003C0A27" w:rsidRDefault="00B0134B" w:rsidP="00D82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4</w:t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. Данные </w:t>
      </w:r>
      <w:hyperlink w:anchor="P314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строки 13</w:t>
        </w:r>
      </w:hyperlink>
      <w:r w:rsidR="00F94CFB" w:rsidRPr="003C0A27">
        <w:rPr>
          <w:rFonts w:ascii="Times New Roman" w:hAnsi="Times New Roman" w:cs="Times New Roman"/>
          <w:sz w:val="24"/>
          <w:szCs w:val="24"/>
        </w:rPr>
        <w:t xml:space="preserve"> определяются как наименьшее значение из сумм,</w:t>
      </w:r>
      <w:r w:rsidR="00D823E7"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953F73">
        <w:rPr>
          <w:rFonts w:ascii="Times New Roman" w:hAnsi="Times New Roman" w:cs="Times New Roman"/>
          <w:sz w:val="24"/>
          <w:szCs w:val="24"/>
        </w:rPr>
        <w:br/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99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строке 11</w:t>
        </w:r>
      </w:hyperlink>
      <w:r w:rsidR="00F94CFB" w:rsidRPr="00D823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2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строке 12</w:t>
        </w:r>
      </w:hyperlink>
      <w:r w:rsidR="00F94CFB" w:rsidRPr="003C0A27">
        <w:rPr>
          <w:rFonts w:ascii="Times New Roman" w:hAnsi="Times New Roman" w:cs="Times New Roman"/>
          <w:sz w:val="24"/>
          <w:szCs w:val="24"/>
        </w:rPr>
        <w:t xml:space="preserve"> отчета о затратах.</w:t>
      </w:r>
    </w:p>
    <w:p w:rsidR="00F94CFB" w:rsidRPr="003C0A27" w:rsidRDefault="00B0134B" w:rsidP="00D82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5</w:t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. Данные </w:t>
      </w:r>
      <w:hyperlink w:anchor="P317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строки 14</w:t>
        </w:r>
      </w:hyperlink>
      <w:r w:rsidR="00F94CFB" w:rsidRPr="003C0A27">
        <w:rPr>
          <w:rFonts w:ascii="Times New Roman" w:hAnsi="Times New Roman" w:cs="Times New Roman"/>
          <w:sz w:val="24"/>
          <w:szCs w:val="24"/>
        </w:rPr>
        <w:t xml:space="preserve"> определяются на основании данных </w:t>
      </w:r>
      <w:hyperlink w:anchor="P314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строки 13</w:t>
        </w:r>
      </w:hyperlink>
      <w:r w:rsidR="00F94CFB" w:rsidRPr="003C0A27">
        <w:rPr>
          <w:rFonts w:ascii="Times New Roman" w:hAnsi="Times New Roman" w:cs="Times New Roman"/>
          <w:sz w:val="24"/>
          <w:szCs w:val="24"/>
        </w:rPr>
        <w:t xml:space="preserve"> отчета о</w:t>
      </w:r>
      <w:r w:rsidR="00D823E7"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3C0A27">
        <w:rPr>
          <w:rFonts w:ascii="Times New Roman" w:hAnsi="Times New Roman" w:cs="Times New Roman"/>
          <w:sz w:val="24"/>
          <w:szCs w:val="24"/>
        </w:rPr>
        <w:t>затратах за предыдущий отчетный период, увеличенных на сумму субсидии,</w:t>
      </w:r>
      <w:r w:rsidR="00D823E7"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предоставленной </w:t>
      </w:r>
      <w:r w:rsidR="00953F73">
        <w:rPr>
          <w:rFonts w:ascii="Times New Roman" w:hAnsi="Times New Roman" w:cs="Times New Roman"/>
          <w:sz w:val="24"/>
          <w:szCs w:val="24"/>
        </w:rPr>
        <w:br/>
      </w:r>
      <w:r w:rsidR="00F94CFB" w:rsidRPr="003C0A27">
        <w:rPr>
          <w:rFonts w:ascii="Times New Roman" w:hAnsi="Times New Roman" w:cs="Times New Roman"/>
          <w:sz w:val="24"/>
          <w:szCs w:val="24"/>
        </w:rPr>
        <w:t>за первую половину отчетного периода.</w:t>
      </w:r>
    </w:p>
    <w:p w:rsidR="00F94CFB" w:rsidRPr="003C0A27" w:rsidRDefault="00B0134B" w:rsidP="00D82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6</w:t>
      </w:r>
      <w:r w:rsidR="00F94CFB" w:rsidRPr="003C0A27">
        <w:rPr>
          <w:rFonts w:ascii="Times New Roman" w:hAnsi="Times New Roman" w:cs="Times New Roman"/>
          <w:sz w:val="24"/>
          <w:szCs w:val="24"/>
        </w:rPr>
        <w:t xml:space="preserve">. </w:t>
      </w:r>
      <w:r w:rsidR="00F94CFB" w:rsidRPr="00D823E7">
        <w:rPr>
          <w:rFonts w:ascii="Times New Roman" w:hAnsi="Times New Roman" w:cs="Times New Roman"/>
          <w:sz w:val="24"/>
          <w:szCs w:val="24"/>
        </w:rPr>
        <w:t xml:space="preserve">Данные </w:t>
      </w:r>
      <w:hyperlink w:anchor="P320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строки 15</w:t>
        </w:r>
      </w:hyperlink>
      <w:r w:rsidR="00F94CFB" w:rsidRPr="00D823E7">
        <w:rPr>
          <w:rFonts w:ascii="Times New Roman" w:hAnsi="Times New Roman" w:cs="Times New Roman"/>
          <w:sz w:val="24"/>
          <w:szCs w:val="24"/>
        </w:rPr>
        <w:t xml:space="preserve"> определяются как разность </w:t>
      </w:r>
      <w:hyperlink w:anchor="P314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строк 13</w:t>
        </w:r>
      </w:hyperlink>
      <w:r w:rsidR="00F94CFB" w:rsidRPr="00D823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7" w:history="1">
        <w:r w:rsidR="00F94CFB" w:rsidRPr="00D823E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F94CFB" w:rsidRPr="00D823E7"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3C0A27">
        <w:rPr>
          <w:rFonts w:ascii="Times New Roman" w:hAnsi="Times New Roman" w:cs="Times New Roman"/>
          <w:sz w:val="24"/>
          <w:szCs w:val="24"/>
        </w:rPr>
        <w:t>с учетом</w:t>
      </w:r>
      <w:r w:rsidR="00D823E7"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3C0A27">
        <w:rPr>
          <w:rFonts w:ascii="Times New Roman" w:hAnsi="Times New Roman" w:cs="Times New Roman"/>
          <w:sz w:val="24"/>
          <w:szCs w:val="24"/>
        </w:rPr>
        <w:t>предельного размера предоставляемых в соответствующем финансовом году</w:t>
      </w:r>
      <w:r w:rsidR="00D823E7">
        <w:rPr>
          <w:rFonts w:ascii="Times New Roman" w:hAnsi="Times New Roman" w:cs="Times New Roman"/>
          <w:sz w:val="24"/>
          <w:szCs w:val="24"/>
        </w:rPr>
        <w:t xml:space="preserve"> </w:t>
      </w:r>
      <w:r w:rsidR="00F94CFB" w:rsidRPr="003C0A27">
        <w:rPr>
          <w:rFonts w:ascii="Times New Roman" w:hAnsi="Times New Roman" w:cs="Times New Roman"/>
          <w:sz w:val="24"/>
          <w:szCs w:val="24"/>
        </w:rPr>
        <w:t>субсидий, определенного договором о предоставлении субсидий.</w:t>
      </w:r>
    </w:p>
    <w:p w:rsidR="00F94CFB" w:rsidRPr="003C0A27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3C0A27" w:rsidRDefault="00F94CFB" w:rsidP="00671E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0A27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_____ листах.</w:t>
      </w:r>
    </w:p>
    <w:p w:rsidR="00F94CFB" w:rsidRPr="003C0A27" w:rsidRDefault="00F94C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Директор предприятия                ___________ _______________________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823E7" w:rsidRPr="00C86CCA" w:rsidRDefault="009B7D6B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-429260</wp:posOffset>
                </wp:positionV>
                <wp:extent cx="1095375" cy="438150"/>
                <wp:effectExtent l="0" t="0" r="952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B" w:rsidRPr="009B7D6B" w:rsidRDefault="009B7D6B" w:rsidP="009B7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205.2pt;margin-top:-33.8pt;width:86.25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" fillcolor="white [3201]" stroked="f" strokeweight=".5pt">
                <v:textbox>
                  <w:txbxContent>
                    <w:p w:rsidR="009B7D6B" w:rsidRPr="009B7D6B" w:rsidRDefault="009B7D6B" w:rsidP="009B7D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Главный бухгалтер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      ___________ _______________________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     </w:t>
      </w:r>
      <w:r w:rsidR="00953F73">
        <w:rPr>
          <w:rFonts w:ascii="Times New Roman" w:hAnsi="Times New Roman" w:cs="Times New Roman"/>
          <w:sz w:val="24"/>
          <w:szCs w:val="24"/>
        </w:rPr>
        <w:t xml:space="preserve"> </w:t>
      </w:r>
      <w:r w:rsidRPr="00C86CCA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</w:t>
      </w:r>
      <w:r w:rsidR="00953F73">
        <w:rPr>
          <w:rFonts w:ascii="Times New Roman" w:hAnsi="Times New Roman" w:cs="Times New Roman"/>
          <w:sz w:val="24"/>
          <w:szCs w:val="24"/>
        </w:rPr>
        <w:t xml:space="preserve">      </w:t>
      </w:r>
      <w:r w:rsidRPr="00C86CC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МП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"___" __________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6C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</w:t>
      </w:r>
      <w:r w:rsidRPr="00C86CCA">
        <w:rPr>
          <w:rFonts w:ascii="Times New Roman" w:hAnsi="Times New Roman" w:cs="Times New Roman"/>
          <w:sz w:val="24"/>
          <w:szCs w:val="24"/>
        </w:rPr>
        <w:t>роверен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Директор (заместитель директора)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департамента транспорта, строительства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и городской инфраструктуры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>округа "Город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CCA">
        <w:rPr>
          <w:rFonts w:ascii="Times New Roman" w:hAnsi="Times New Roman" w:cs="Times New Roman"/>
          <w:sz w:val="24"/>
          <w:szCs w:val="24"/>
        </w:rPr>
        <w:t>Архангельск"         ___________ _______________________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3F73"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6CCA">
        <w:rPr>
          <w:rFonts w:ascii="Times New Roman" w:hAnsi="Times New Roman" w:cs="Times New Roman"/>
          <w:sz w:val="24"/>
          <w:szCs w:val="24"/>
        </w:rPr>
        <w:t xml:space="preserve">  </w:t>
      </w:r>
      <w:r w:rsidR="00953F73">
        <w:rPr>
          <w:rFonts w:ascii="Times New Roman" w:hAnsi="Times New Roman" w:cs="Times New Roman"/>
          <w:sz w:val="24"/>
          <w:szCs w:val="24"/>
        </w:rPr>
        <w:t xml:space="preserve">     </w:t>
      </w:r>
      <w:r w:rsidRPr="00C86CC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D823E7" w:rsidRPr="00C86CCA" w:rsidRDefault="00D823E7" w:rsidP="00D82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6CCA">
        <w:rPr>
          <w:rFonts w:ascii="Times New Roman" w:hAnsi="Times New Roman" w:cs="Times New Roman"/>
          <w:sz w:val="24"/>
          <w:szCs w:val="24"/>
        </w:rPr>
        <w:t xml:space="preserve">"___" __________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86CCA">
        <w:rPr>
          <w:rFonts w:ascii="Times New Roman" w:hAnsi="Times New Roman" w:cs="Times New Roman"/>
          <w:sz w:val="24"/>
          <w:szCs w:val="24"/>
        </w:rPr>
        <w:t xml:space="preserve"> г.</w:t>
      </w:r>
      <w:r w:rsidR="00671E96">
        <w:rPr>
          <w:rFonts w:ascii="Times New Roman" w:hAnsi="Times New Roman" w:cs="Times New Roman"/>
          <w:sz w:val="24"/>
          <w:szCs w:val="24"/>
        </w:rPr>
        <w:t>".</w:t>
      </w:r>
    </w:p>
    <w:p w:rsidR="009B7D6B" w:rsidRDefault="009B7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7D6B" w:rsidRDefault="009B7D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4CFB" w:rsidRPr="003C0A27" w:rsidRDefault="009B7D6B" w:rsidP="009B7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F94CFB" w:rsidRPr="003C0A27" w:rsidSect="008B20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6B" w:rsidRDefault="009B7D6B" w:rsidP="009B7D6B">
      <w:pPr>
        <w:spacing w:after="0" w:line="240" w:lineRule="auto"/>
      </w:pPr>
      <w:r>
        <w:separator/>
      </w:r>
    </w:p>
  </w:endnote>
  <w:endnote w:type="continuationSeparator" w:id="0">
    <w:p w:rsidR="009B7D6B" w:rsidRDefault="009B7D6B" w:rsidP="009B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6B" w:rsidRDefault="009B7D6B" w:rsidP="009B7D6B">
      <w:pPr>
        <w:spacing w:after="0" w:line="240" w:lineRule="auto"/>
      </w:pPr>
      <w:r>
        <w:separator/>
      </w:r>
    </w:p>
  </w:footnote>
  <w:footnote w:type="continuationSeparator" w:id="0">
    <w:p w:rsidR="009B7D6B" w:rsidRDefault="009B7D6B" w:rsidP="009B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7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7D6B" w:rsidRPr="004B2F30" w:rsidRDefault="009B7D6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2F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2F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2F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18D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B2F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7D6B" w:rsidRDefault="009B7D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FB"/>
    <w:rsid w:val="000C3116"/>
    <w:rsid w:val="000D4F6C"/>
    <w:rsid w:val="001670C4"/>
    <w:rsid w:val="00182E68"/>
    <w:rsid w:val="00196FEC"/>
    <w:rsid w:val="001E3B57"/>
    <w:rsid w:val="0021512E"/>
    <w:rsid w:val="0023199F"/>
    <w:rsid w:val="00255E6A"/>
    <w:rsid w:val="00322AFB"/>
    <w:rsid w:val="00332E2D"/>
    <w:rsid w:val="003537A4"/>
    <w:rsid w:val="003C0A27"/>
    <w:rsid w:val="00414F1D"/>
    <w:rsid w:val="00447CF4"/>
    <w:rsid w:val="00476244"/>
    <w:rsid w:val="004B2F30"/>
    <w:rsid w:val="004F59B4"/>
    <w:rsid w:val="00615610"/>
    <w:rsid w:val="00624C4F"/>
    <w:rsid w:val="00631B0A"/>
    <w:rsid w:val="00632DE6"/>
    <w:rsid w:val="006333F5"/>
    <w:rsid w:val="00671E96"/>
    <w:rsid w:val="006A7D47"/>
    <w:rsid w:val="006C0E87"/>
    <w:rsid w:val="006D0F95"/>
    <w:rsid w:val="006E5FAC"/>
    <w:rsid w:val="00733BDE"/>
    <w:rsid w:val="007451C1"/>
    <w:rsid w:val="00823007"/>
    <w:rsid w:val="008B20E9"/>
    <w:rsid w:val="008D1126"/>
    <w:rsid w:val="008E26F5"/>
    <w:rsid w:val="008F3CB2"/>
    <w:rsid w:val="009218D8"/>
    <w:rsid w:val="00953F73"/>
    <w:rsid w:val="009B7D6B"/>
    <w:rsid w:val="009F4423"/>
    <w:rsid w:val="00A056B2"/>
    <w:rsid w:val="00A774CB"/>
    <w:rsid w:val="00AD3BF8"/>
    <w:rsid w:val="00B0134B"/>
    <w:rsid w:val="00B21F92"/>
    <w:rsid w:val="00B503C8"/>
    <w:rsid w:val="00B75F45"/>
    <w:rsid w:val="00BC43B8"/>
    <w:rsid w:val="00C74BEA"/>
    <w:rsid w:val="00C86CCA"/>
    <w:rsid w:val="00C94486"/>
    <w:rsid w:val="00D02533"/>
    <w:rsid w:val="00D63ABD"/>
    <w:rsid w:val="00D823E7"/>
    <w:rsid w:val="00DD343D"/>
    <w:rsid w:val="00E054EA"/>
    <w:rsid w:val="00E22810"/>
    <w:rsid w:val="00E81A24"/>
    <w:rsid w:val="00F30F22"/>
    <w:rsid w:val="00F32E08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94C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B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C31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1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D6B"/>
  </w:style>
  <w:style w:type="paragraph" w:styleId="a9">
    <w:name w:val="footer"/>
    <w:basedOn w:val="a"/>
    <w:link w:val="aa"/>
    <w:uiPriority w:val="99"/>
    <w:unhideWhenUsed/>
    <w:rsid w:val="009B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C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94C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B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C311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1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B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D6B"/>
  </w:style>
  <w:style w:type="paragraph" w:styleId="a9">
    <w:name w:val="footer"/>
    <w:basedOn w:val="a"/>
    <w:link w:val="aa"/>
    <w:uiPriority w:val="99"/>
    <w:unhideWhenUsed/>
    <w:rsid w:val="009B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9DBCD9638641FA5DE1EFC1578D1EB254148C5E9B4C48D6878CE76303BB21AA3B83A54B5F70884984D1B6CC1645A485A0AF5E58B62275C91C0A3I5z1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EED830E2A29D6D3D23B86A97CC285D6ECA25DBA5B991051750973126D200FFC188DFA17D15B52D9104800FB21FE4BC4A602D6260BC37f03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EED830E2A29D6D3D23B86A97CC285D6ECA25DBA5B991051750973126D200FFC188DFA17D16B42B9104800FB21FE4BC4A602D6260BC37f03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E9DBCD9638641FA5DE1EFC1578D1EB254148C5E9BBC28F6E78CE76303BB21AA3B83A54B5F708849D451B68C1645A485A0AF5E58B62275C91C0A3I5z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D5A3-9C91-439F-99BC-88BE219F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4713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Вениаминовна Кудрина</dc:creator>
  <cp:lastModifiedBy>VasilevaAV</cp:lastModifiedBy>
  <cp:revision>7</cp:revision>
  <cp:lastPrinted>2021-08-09T11:34:00Z</cp:lastPrinted>
  <dcterms:created xsi:type="dcterms:W3CDTF">2021-08-06T07:11:00Z</dcterms:created>
  <dcterms:modified xsi:type="dcterms:W3CDTF">2021-08-10T06:39:00Z</dcterms:modified>
</cp:coreProperties>
</file>