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129220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245C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25 мая 2026 г. № 104</w:t>
      </w:r>
      <w:r>
        <w:rPr>
          <w:bCs/>
          <w:szCs w:val="36"/>
        </w:rPr>
        <w:t>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F22C2" w:rsidRDefault="003F22C2" w:rsidP="003F22C2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муниципальную программу </w:t>
      </w:r>
    </w:p>
    <w:p w:rsidR="003F22C2" w:rsidRDefault="003F22C2" w:rsidP="003F22C2">
      <w:pPr>
        <w:jc w:val="center"/>
        <w:rPr>
          <w:b/>
          <w:szCs w:val="28"/>
        </w:rPr>
      </w:pPr>
      <w:r>
        <w:rPr>
          <w:b/>
          <w:szCs w:val="28"/>
        </w:rPr>
        <w:t>"Комплексное развитие территории городского округа "Город Архангельск"  и приложения к ней</w:t>
      </w:r>
    </w:p>
    <w:p w:rsidR="003F22C2" w:rsidRDefault="003F22C2" w:rsidP="003F22C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F22C2" w:rsidRDefault="003F22C2" w:rsidP="003F22C2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F22C2" w:rsidRDefault="003F22C2" w:rsidP="003F22C2">
      <w:pPr>
        <w:widowControl w:val="0"/>
        <w:tabs>
          <w:tab w:val="left" w:pos="709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>1. Внести в муниципальную программу "Комплексное развитие территории городского округа "Город Архангельск", утвержденную постановлением Администрации муниципального образования "Город Архангельск" от 24 октября 2019 года № 1711 (с изменениями), (далее - Муниципальная программа) следующие изменения:</w:t>
      </w:r>
    </w:p>
    <w:p w:rsidR="003F22C2" w:rsidRDefault="003F22C2" w:rsidP="003F22C2">
      <w:pPr>
        <w:widowControl w:val="0"/>
        <w:tabs>
          <w:tab w:val="left" w:pos="0"/>
          <w:tab w:val="left" w:pos="1134"/>
          <w:tab w:val="left" w:pos="1527"/>
          <w:tab w:val="left" w:pos="9356"/>
        </w:tabs>
        <w:autoSpaceDE w:val="0"/>
        <w:autoSpaceDN w:val="0"/>
        <w:spacing w:after="120"/>
        <w:ind w:firstLine="709"/>
        <w:jc w:val="both"/>
        <w:rPr>
          <w:szCs w:val="28"/>
          <w:lang w:bidi="ru-RU"/>
        </w:rPr>
      </w:pPr>
      <w:r>
        <w:rPr>
          <w:lang w:bidi="ru-RU"/>
        </w:rPr>
        <w:t>а) строку</w:t>
      </w:r>
      <w:r>
        <w:rPr>
          <w:szCs w:val="28"/>
          <w:lang w:bidi="ru-RU"/>
        </w:rPr>
        <w:t xml:space="preserve"> "Объемы и источники финансового обеспечения реализации муниципальной программы" </w:t>
      </w:r>
      <w:r>
        <w:rPr>
          <w:lang w:bidi="ru-RU"/>
        </w:rPr>
        <w:t>паспорта Муниципальной программы</w:t>
      </w:r>
      <w:r>
        <w:rPr>
          <w:szCs w:val="28"/>
          <w:lang w:bidi="ru-RU"/>
        </w:rPr>
        <w:t xml:space="preserve"> изложить </w:t>
      </w:r>
      <w:r>
        <w:rPr>
          <w:szCs w:val="28"/>
          <w:lang w:bidi="ru-RU"/>
        </w:rPr>
        <w:br/>
        <w:t>в следующей</w:t>
      </w:r>
      <w:r>
        <w:rPr>
          <w:spacing w:val="-1"/>
          <w:szCs w:val="28"/>
          <w:lang w:bidi="ru-RU"/>
        </w:rPr>
        <w:t xml:space="preserve"> </w:t>
      </w:r>
      <w:r>
        <w:rPr>
          <w:szCs w:val="28"/>
          <w:lang w:bidi="ru-RU"/>
        </w:rPr>
        <w:t>редакции:</w:t>
      </w:r>
    </w:p>
    <w:tbl>
      <w:tblPr>
        <w:tblW w:w="4989" w:type="pct"/>
        <w:tblInd w:w="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8"/>
        <w:gridCol w:w="1356"/>
        <w:gridCol w:w="1179"/>
        <w:gridCol w:w="1167"/>
        <w:gridCol w:w="1171"/>
        <w:gridCol w:w="970"/>
        <w:gridCol w:w="1335"/>
        <w:gridCol w:w="1555"/>
      </w:tblGrid>
      <w:tr w:rsidR="003F22C2" w:rsidTr="003F22C2">
        <w:trPr>
          <w:trHeight w:val="20"/>
        </w:trPr>
        <w:tc>
          <w:tcPr>
            <w:tcW w:w="1213" w:type="pct"/>
            <w:gridSpan w:val="2"/>
          </w:tcPr>
          <w:p w:rsidR="003F22C2" w:rsidRDefault="003F22C2">
            <w:pPr>
              <w:widowControl w:val="0"/>
              <w:autoSpaceDE w:val="0"/>
              <w:autoSpaceDN w:val="0"/>
              <w:contextualSpacing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"Объемы и источники финансового обеспечения реализации муниципальной программы</w:t>
            </w:r>
          </w:p>
        </w:tc>
        <w:tc>
          <w:tcPr>
            <w:tcW w:w="3787" w:type="pct"/>
            <w:gridSpan w:val="6"/>
          </w:tcPr>
          <w:p w:rsidR="003F22C2" w:rsidRDefault="003F22C2">
            <w:pPr>
              <w:widowControl w:val="0"/>
              <w:autoSpaceDE w:val="0"/>
              <w:autoSpaceDN w:val="0"/>
              <w:contextualSpacing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 xml:space="preserve">Общий объем финансового обеспечения реализации муниципальной  программы составит </w:t>
            </w:r>
          </w:p>
          <w:p w:rsidR="003F22C2" w:rsidRDefault="003F22C2">
            <w:pPr>
              <w:widowControl w:val="0"/>
              <w:autoSpaceDE w:val="0"/>
              <w:autoSpaceDN w:val="0"/>
              <w:contextualSpacing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32 292 453,9  тыс. руб., в том числе:</w:t>
            </w:r>
          </w:p>
        </w:tc>
      </w:tr>
      <w:tr w:rsidR="003F22C2" w:rsidTr="003F22C2">
        <w:trPr>
          <w:trHeight w:val="420"/>
        </w:trPr>
        <w:tc>
          <w:tcPr>
            <w:tcW w:w="51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Годы реализации</w:t>
            </w:r>
          </w:p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муниципальной программы</w:t>
            </w:r>
          </w:p>
        </w:tc>
        <w:tc>
          <w:tcPr>
            <w:tcW w:w="3787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Источники финансового обеспечения, тыс. руб.</w:t>
            </w:r>
          </w:p>
        </w:tc>
      </w:tr>
      <w:tr w:rsidR="003F22C2" w:rsidTr="003F22C2">
        <w:trPr>
          <w:trHeight w:val="247"/>
        </w:trPr>
        <w:tc>
          <w:tcPr>
            <w:tcW w:w="518" w:type="pct"/>
            <w:vMerge/>
            <w:vAlign w:val="center"/>
            <w:hideMark/>
          </w:tcPr>
          <w:p w:rsidR="003F22C2" w:rsidRDefault="003F22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2988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бюджетные ассигнования городского бюджета</w:t>
            </w:r>
          </w:p>
        </w:tc>
        <w:tc>
          <w:tcPr>
            <w:tcW w:w="79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Итого</w:t>
            </w:r>
          </w:p>
        </w:tc>
      </w:tr>
      <w:tr w:rsidR="003F22C2" w:rsidTr="003F22C2">
        <w:trPr>
          <w:trHeight w:val="480"/>
        </w:trPr>
        <w:tc>
          <w:tcPr>
            <w:tcW w:w="518" w:type="pct"/>
            <w:vMerge/>
            <w:vAlign w:val="center"/>
            <w:hideMark/>
          </w:tcPr>
          <w:p w:rsidR="003F22C2" w:rsidRDefault="003F22C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  <w:lang w:bidi="ru-RU"/>
              </w:rPr>
            </w:pP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городской бюджет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областной бюджет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федеральный бюджет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иные источники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Внебюджетные источники</w:t>
            </w:r>
          </w:p>
        </w:tc>
        <w:tc>
          <w:tcPr>
            <w:tcW w:w="0" w:type="auto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  <w:lang w:bidi="ru-RU"/>
              </w:rPr>
            </w:pP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2022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1 900 904,3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881 400,5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294 263,3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38 171,2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3 114 739,3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2023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2 348 834,8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2 695 707,3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194 579,9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35 685,0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5 274 807,0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2024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3 048 532,8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2 248 224,2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333 485,0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349,3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58 224,9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5 688 816,2</w:t>
            </w:r>
          </w:p>
        </w:tc>
      </w:tr>
      <w:tr w:rsidR="003F22C2" w:rsidTr="003F22C2">
        <w:trPr>
          <w:trHeight w:val="439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2025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3 861 330,0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1 012 760,0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194 903,0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79 247,7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5 148 240,7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2026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3 346 198,9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210 744,3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189 736,2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3 791 431,9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2027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2 180 504,3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47 131,7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332 129,1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2 604 517,6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bidi="ru-RU"/>
              </w:rPr>
              <w:t>202</w:t>
            </w:r>
            <w:r>
              <w:rPr>
                <w:sz w:val="16"/>
                <w:szCs w:val="16"/>
                <w:lang w:val="en-US" w:bidi="ru-RU"/>
              </w:rPr>
              <w:t>8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bidi="ru-RU"/>
              </w:rPr>
              <w:t>202</w:t>
            </w:r>
            <w:r>
              <w:rPr>
                <w:sz w:val="16"/>
                <w:szCs w:val="16"/>
                <w:lang w:val="en-US" w:bidi="ru-RU"/>
              </w:rPr>
              <w:t>9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bidi="ru-RU"/>
              </w:rPr>
              <w:t>20</w:t>
            </w:r>
            <w:r>
              <w:rPr>
                <w:sz w:val="16"/>
                <w:szCs w:val="16"/>
                <w:lang w:val="en-US" w:bidi="ru-RU"/>
              </w:rPr>
              <w:t>30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2 178 526,9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21,0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-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44 752,5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2 223 300,4</w:t>
            </w:r>
          </w:p>
        </w:tc>
      </w:tr>
      <w:tr w:rsidR="003F22C2" w:rsidTr="003F22C2">
        <w:trPr>
          <w:trHeight w:val="375"/>
        </w:trPr>
        <w:tc>
          <w:tcPr>
            <w:tcW w:w="5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C2" w:rsidRDefault="003F22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 xml:space="preserve">Всего </w:t>
            </w:r>
          </w:p>
        </w:tc>
        <w:tc>
          <w:tcPr>
            <w:tcW w:w="60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23 221 885,8</w:t>
            </w:r>
          </w:p>
        </w:tc>
        <w:tc>
          <w:tcPr>
            <w:tcW w:w="59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7 096 031,0</w:t>
            </w:r>
          </w:p>
        </w:tc>
        <w:tc>
          <w:tcPr>
            <w:tcW w:w="6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1 539 096,5</w:t>
            </w:r>
          </w:p>
        </w:tc>
        <w:tc>
          <w:tcPr>
            <w:tcW w:w="4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349,3</w:t>
            </w:r>
          </w:p>
        </w:tc>
        <w:tc>
          <w:tcPr>
            <w:tcW w:w="6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435 091,3</w:t>
            </w:r>
          </w:p>
        </w:tc>
        <w:tc>
          <w:tcPr>
            <w:tcW w:w="79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32 292 453,9";</w:t>
            </w:r>
          </w:p>
        </w:tc>
      </w:tr>
    </w:tbl>
    <w:p w:rsidR="003F22C2" w:rsidRDefault="003F22C2" w:rsidP="003F22C2">
      <w:pPr>
        <w:widowControl w:val="0"/>
        <w:tabs>
          <w:tab w:val="left" w:pos="0"/>
          <w:tab w:val="left" w:pos="709"/>
        </w:tabs>
        <w:autoSpaceDE w:val="0"/>
        <w:autoSpaceDN w:val="0"/>
        <w:spacing w:after="12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lastRenderedPageBreak/>
        <w:t xml:space="preserve">б) строку "Объемы и источники финансового обеспечения реализации подпрограммы" паспорта подпрограммы 1 </w:t>
      </w:r>
      <w:r>
        <w:rPr>
          <w:szCs w:val="28"/>
          <w:shd w:val="clear" w:color="auto" w:fill="FFFFFF"/>
          <w:lang w:bidi="ru-RU"/>
        </w:rPr>
        <w:t xml:space="preserve">"Развитие городского хозяйства </w:t>
      </w:r>
      <w:r>
        <w:rPr>
          <w:szCs w:val="28"/>
          <w:shd w:val="clear" w:color="auto" w:fill="FFFFFF"/>
          <w:lang w:bidi="ru-RU"/>
        </w:rPr>
        <w:br/>
        <w:t xml:space="preserve">на территории городского округа "Город Архангельск" </w:t>
      </w:r>
      <w:r>
        <w:rPr>
          <w:szCs w:val="28"/>
          <w:shd w:val="clear" w:color="auto" w:fill="FFFFFF"/>
          <w:lang w:bidi="ru-RU"/>
        </w:rPr>
        <w:br/>
      </w:r>
      <w:r>
        <w:rPr>
          <w:szCs w:val="28"/>
          <w:lang w:bidi="ru-RU"/>
        </w:rPr>
        <w:t>раздела 3 "Характеристика подпрограмм муниципальной программы" Муниципальной программы изложить в следующей редакции:</w:t>
      </w:r>
    </w:p>
    <w:tbl>
      <w:tblPr>
        <w:tblW w:w="9645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1984"/>
        <w:gridCol w:w="1705"/>
        <w:gridCol w:w="1985"/>
        <w:gridCol w:w="2269"/>
        <w:gridCol w:w="1702"/>
      </w:tblGrid>
      <w:tr w:rsidR="003F22C2" w:rsidTr="003F22C2">
        <w:trPr>
          <w:trHeight w:val="400"/>
        </w:trPr>
        <w:tc>
          <w:tcPr>
            <w:tcW w:w="1983" w:type="dxa"/>
            <w:vMerge w:val="restart"/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"Объемы и источники финансового обеспечения реализации подпрограммы</w:t>
            </w:r>
          </w:p>
        </w:tc>
        <w:tc>
          <w:tcPr>
            <w:tcW w:w="7657" w:type="dxa"/>
            <w:gridSpan w:val="4"/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финансового обеспечения реализации подпрограммы составит 23 634 354,6 тыс. руб., в том числе:</w:t>
            </w:r>
          </w:p>
        </w:tc>
      </w:tr>
      <w:tr w:rsidR="003F22C2" w:rsidTr="003F22C2">
        <w:trPr>
          <w:trHeight w:val="384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Merge w:val="restart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подпрограммы</w:t>
            </w:r>
          </w:p>
        </w:tc>
        <w:tc>
          <w:tcPr>
            <w:tcW w:w="5953" w:type="dxa"/>
            <w:gridSpan w:val="3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финансового обеспечения, тыс. руб.</w:t>
            </w:r>
          </w:p>
        </w:tc>
      </w:tr>
      <w:tr w:rsidR="003F22C2" w:rsidTr="003F22C2">
        <w:trPr>
          <w:trHeight w:val="455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ассигнования городского бюджета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</w:tr>
      <w:tr w:rsidR="003F22C2" w:rsidTr="003F22C2">
        <w:trPr>
          <w:trHeight w:val="418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7657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городской</w:t>
            </w:r>
          </w:p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</w:tc>
        <w:tc>
          <w:tcPr>
            <w:tcW w:w="2268" w:type="dxa"/>
            <w:vAlign w:val="center"/>
            <w:hideMark/>
          </w:tcPr>
          <w:p w:rsidR="003F22C2" w:rsidRDefault="003F22C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701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</w:tr>
      <w:tr w:rsidR="003F22C2" w:rsidTr="003F22C2">
        <w:trPr>
          <w:trHeight w:val="258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984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1 598 405,1</w:t>
            </w:r>
          </w:p>
        </w:tc>
        <w:tc>
          <w:tcPr>
            <w:tcW w:w="2268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714 694,1</w:t>
            </w:r>
          </w:p>
        </w:tc>
        <w:tc>
          <w:tcPr>
            <w:tcW w:w="1701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2 313 099,2</w:t>
            </w:r>
          </w:p>
        </w:tc>
      </w:tr>
      <w:tr w:rsidR="003F22C2" w:rsidTr="003F22C2">
        <w:trPr>
          <w:trHeight w:val="247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984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1 924 259,2</w:t>
            </w:r>
          </w:p>
        </w:tc>
        <w:tc>
          <w:tcPr>
            <w:tcW w:w="2268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1 315 182,6</w:t>
            </w:r>
          </w:p>
        </w:tc>
        <w:tc>
          <w:tcPr>
            <w:tcW w:w="1701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3 239 441,8</w:t>
            </w:r>
          </w:p>
        </w:tc>
      </w:tr>
      <w:tr w:rsidR="003F22C2" w:rsidTr="003F22C2">
        <w:trPr>
          <w:trHeight w:val="268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1984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2 240 150,7</w:t>
            </w:r>
          </w:p>
        </w:tc>
        <w:tc>
          <w:tcPr>
            <w:tcW w:w="2268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1 330 943,3</w:t>
            </w:r>
          </w:p>
        </w:tc>
        <w:tc>
          <w:tcPr>
            <w:tcW w:w="1701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3 571 094,0</w:t>
            </w:r>
          </w:p>
        </w:tc>
      </w:tr>
      <w:tr w:rsidR="003F22C2" w:rsidTr="003F22C2">
        <w:trPr>
          <w:trHeight w:val="241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1984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3 267 107,7</w:t>
            </w:r>
          </w:p>
        </w:tc>
        <w:tc>
          <w:tcPr>
            <w:tcW w:w="2268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360 637,8</w:t>
            </w:r>
          </w:p>
        </w:tc>
        <w:tc>
          <w:tcPr>
            <w:tcW w:w="1701" w:type="dxa"/>
            <w:vAlign w:val="center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3 627 745,5</w:t>
            </w:r>
          </w:p>
        </w:tc>
      </w:tr>
      <w:tr w:rsidR="003F22C2" w:rsidTr="003F22C2">
        <w:trPr>
          <w:trHeight w:val="276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2 850 103,9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2 850 124,9</w:t>
            </w:r>
          </w:p>
        </w:tc>
      </w:tr>
      <w:tr w:rsidR="003F22C2" w:rsidTr="003F22C2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2 009 041,8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2 009 062,8</w:t>
            </w:r>
          </w:p>
        </w:tc>
      </w:tr>
      <w:tr w:rsidR="003F22C2" w:rsidTr="003F22C2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3F22C2" w:rsidTr="003F22C2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3F22C2" w:rsidTr="003F22C2">
        <w:trPr>
          <w:trHeight w:val="279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2 007 907,8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2 007 928,8</w:t>
            </w:r>
          </w:p>
        </w:tc>
      </w:tr>
      <w:tr w:rsidR="003F22C2" w:rsidTr="003F22C2">
        <w:trPr>
          <w:trHeight w:val="240"/>
        </w:trPr>
        <w:tc>
          <w:tcPr>
            <w:tcW w:w="1983" w:type="dxa"/>
            <w:vMerge/>
            <w:vAlign w:val="center"/>
            <w:hideMark/>
          </w:tcPr>
          <w:p w:rsidR="003F22C2" w:rsidRDefault="003F22C2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vAlign w:val="center"/>
            <w:hideMark/>
          </w:tcPr>
          <w:p w:rsidR="003F22C2" w:rsidRDefault="003F22C2" w:rsidP="003F2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984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19 912 791,8</w:t>
            </w:r>
          </w:p>
        </w:tc>
        <w:tc>
          <w:tcPr>
            <w:tcW w:w="2268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3 721 562,8</w:t>
            </w:r>
          </w:p>
        </w:tc>
        <w:tc>
          <w:tcPr>
            <w:tcW w:w="1701" w:type="dxa"/>
            <w:hideMark/>
          </w:tcPr>
          <w:p w:rsidR="003F22C2" w:rsidRDefault="003F22C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23 634 354,6".</w:t>
            </w:r>
          </w:p>
        </w:tc>
      </w:tr>
    </w:tbl>
    <w:p w:rsidR="003F22C2" w:rsidRDefault="003F22C2" w:rsidP="003F22C2">
      <w:pPr>
        <w:widowControl w:val="0"/>
        <w:autoSpaceDE w:val="0"/>
        <w:autoSpaceDN w:val="0"/>
        <w:spacing w:before="12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2. Внести в приложения к Муниципальной программе следующие изменения: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а) в приложении № 1: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в разделе "Подпрограмма 1. </w:t>
      </w:r>
      <w:r>
        <w:rPr>
          <w:szCs w:val="28"/>
          <w:shd w:val="clear" w:color="auto" w:fill="FFFFFF"/>
          <w:lang w:bidi="ru-RU"/>
        </w:rPr>
        <w:t xml:space="preserve">"Развитие городского хозяйства </w:t>
      </w:r>
      <w:r>
        <w:rPr>
          <w:szCs w:val="28"/>
          <w:shd w:val="clear" w:color="auto" w:fill="FFFFFF"/>
          <w:lang w:bidi="ru-RU"/>
        </w:rPr>
        <w:br/>
        <w:t>на территории городского округа "Город Архангельск":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в графе 9 строки "Целевой индикатор 27. Количество безнадзорных домашних животных, принятых в муниципальную собственность городского округа "Город Архангельск" цифры "139" заменить цифрами "132";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в графе 9 строки "Целевой индикатор 55. Количество установленных индивидуальных приборов учета ресурсов в жилых помещениях, находящихся в муниципальной собственности городского округа "Город Архангельск", </w:t>
      </w:r>
      <w:r>
        <w:rPr>
          <w:rFonts w:eastAsia="Calibri"/>
          <w:szCs w:val="28"/>
          <w:lang w:bidi="ru-RU"/>
        </w:rPr>
        <w:br/>
        <w:t xml:space="preserve">в соответствующем году" знак </w:t>
      </w:r>
      <w:proofErr w:type="gramStart"/>
      <w:r>
        <w:rPr>
          <w:rFonts w:eastAsia="Calibri"/>
          <w:szCs w:val="28"/>
          <w:lang w:bidi="ru-RU"/>
        </w:rPr>
        <w:t>"-</w:t>
      </w:r>
      <w:proofErr w:type="gramEnd"/>
      <w:r>
        <w:rPr>
          <w:rFonts w:eastAsia="Calibri"/>
          <w:szCs w:val="28"/>
          <w:lang w:bidi="ru-RU"/>
        </w:rPr>
        <w:t>" заменить цифрами "80";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б) в приложении № 2:</w:t>
      </w:r>
    </w:p>
    <w:p w:rsidR="003F22C2" w:rsidRDefault="003F22C2" w:rsidP="003F22C2">
      <w:pPr>
        <w:widowControl w:val="0"/>
        <w:tabs>
          <w:tab w:val="left" w:pos="709"/>
          <w:tab w:val="left" w:pos="993"/>
          <w:tab w:val="left" w:pos="9356"/>
        </w:tabs>
        <w:autoSpaceDE w:val="0"/>
        <w:autoSpaceDN w:val="0"/>
        <w:spacing w:after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строку "Муниципальная программа "Комплексное развитие территории городского округа "Город Архангельск" изложить в следующей редакции:</w:t>
      </w:r>
    </w:p>
    <w:tbl>
      <w:tblPr>
        <w:tblW w:w="9654" w:type="dxa"/>
        <w:tblInd w:w="93" w:type="dxa"/>
        <w:tblLayout w:type="fixed"/>
        <w:tblCellMar>
          <w:top w:w="102" w:type="dxa"/>
          <w:bottom w:w="102" w:type="dxa"/>
        </w:tblCellMar>
        <w:tblLook w:val="04A0" w:firstRow="1" w:lastRow="0" w:firstColumn="1" w:lastColumn="0" w:noHBand="0" w:noVBand="1"/>
      </w:tblPr>
      <w:tblGrid>
        <w:gridCol w:w="1433"/>
        <w:gridCol w:w="567"/>
        <w:gridCol w:w="1134"/>
        <w:gridCol w:w="709"/>
        <w:gridCol w:w="708"/>
        <w:gridCol w:w="851"/>
        <w:gridCol w:w="709"/>
        <w:gridCol w:w="708"/>
        <w:gridCol w:w="709"/>
        <w:gridCol w:w="714"/>
        <w:gridCol w:w="704"/>
        <w:gridCol w:w="708"/>
      </w:tblGrid>
      <w:tr w:rsidR="003F22C2" w:rsidTr="003F22C2">
        <w:trPr>
          <w:trHeight w:val="185"/>
        </w:trPr>
        <w:tc>
          <w:tcPr>
            <w:tcW w:w="1433" w:type="dxa"/>
            <w:vMerge w:val="restart"/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"</w:t>
            </w:r>
            <w:hyperlink r:id="rId11" w:history="1">
              <w:r>
                <w:rPr>
                  <w:rStyle w:val="ac"/>
                  <w:color w:val="000000"/>
                  <w:sz w:val="13"/>
                  <w:szCs w:val="13"/>
                  <w:lang w:bidi="ru-RU"/>
                </w:rPr>
                <w:t>Муниципальная программа "Комплексное развитие территории городского округа "Город Архангельск"</w:t>
              </w:r>
            </w:hyperlink>
          </w:p>
        </w:tc>
        <w:tc>
          <w:tcPr>
            <w:tcW w:w="567" w:type="dxa"/>
            <w:vMerge w:val="restart"/>
            <w:hideMark/>
          </w:tcPr>
          <w:p w:rsidR="003F22C2" w:rsidRDefault="003F22C2">
            <w:pPr>
              <w:widowControl w:val="0"/>
              <w:autoSpaceDE w:val="0"/>
              <w:autoSpaceDN w:val="0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Всего</w:t>
            </w:r>
          </w:p>
        </w:tc>
        <w:tc>
          <w:tcPr>
            <w:tcW w:w="1134" w:type="dxa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Итого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3 114 739,3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5 274 807,0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5 688 816,2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5 148 240,7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3 791 431,9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2 604 517,6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2 223 300,4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2 223 300,4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2 223 300,4</w:t>
            </w:r>
          </w:p>
        </w:tc>
      </w:tr>
      <w:tr w:rsidR="003F22C2" w:rsidTr="003F22C2">
        <w:trPr>
          <w:trHeight w:val="219"/>
        </w:trPr>
        <w:tc>
          <w:tcPr>
            <w:tcW w:w="1433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34" w:type="dxa"/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Городской бюджет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1 900 904,3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2 348 834,8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3 048 532,8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3 861 330,0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3 346 198,9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2 180 504,3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2 178 526,9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2 178 526,9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2 178 526,9</w:t>
            </w:r>
          </w:p>
        </w:tc>
      </w:tr>
      <w:tr w:rsidR="003F22C2" w:rsidTr="003F22C2">
        <w:trPr>
          <w:trHeight w:val="212"/>
        </w:trPr>
        <w:tc>
          <w:tcPr>
            <w:tcW w:w="1433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34" w:type="dxa"/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Областной бюджет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881 400,5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2 695 707,3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2 248 224,2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1 012 760,0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210 744,3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47 131,7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21,0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21,0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21,0</w:t>
            </w:r>
          </w:p>
        </w:tc>
      </w:tr>
      <w:tr w:rsidR="003F22C2" w:rsidTr="003F22C2">
        <w:trPr>
          <w:trHeight w:val="373"/>
        </w:trPr>
        <w:tc>
          <w:tcPr>
            <w:tcW w:w="1433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34" w:type="dxa"/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3"/>
                <w:szCs w:val="13"/>
                <w:lang w:bidi="ru-RU"/>
              </w:rPr>
            </w:pPr>
            <w:r>
              <w:rPr>
                <w:color w:val="000000"/>
                <w:sz w:val="13"/>
                <w:szCs w:val="13"/>
                <w:lang w:bidi="ru-RU"/>
              </w:rPr>
              <w:t>Федеральный бюджет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294 263,3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194 579,9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333 485,0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194 903,0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189 736,2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332 129,1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</w:tr>
      <w:tr w:rsidR="003F22C2" w:rsidTr="003F22C2">
        <w:trPr>
          <w:trHeight w:val="83"/>
        </w:trPr>
        <w:tc>
          <w:tcPr>
            <w:tcW w:w="1433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34" w:type="dxa"/>
            <w:vAlign w:val="center"/>
            <w:hideMark/>
          </w:tcPr>
          <w:p w:rsidR="003F22C2" w:rsidRDefault="00423BB8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4"/>
                <w:szCs w:val="14"/>
                <w:lang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Иные</w:t>
            </w:r>
            <w:r>
              <w:rPr>
                <w:color w:val="000000"/>
                <w:sz w:val="14"/>
                <w:szCs w:val="14"/>
                <w:lang w:bidi="ru-RU"/>
              </w:rPr>
              <w:br/>
            </w:r>
            <w:r w:rsidR="003F22C2">
              <w:rPr>
                <w:color w:val="000000"/>
                <w:sz w:val="14"/>
                <w:szCs w:val="14"/>
                <w:lang w:bidi="ru-RU"/>
              </w:rPr>
              <w:t>источники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349,3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-</w:t>
            </w:r>
          </w:p>
        </w:tc>
      </w:tr>
      <w:tr w:rsidR="003F22C2" w:rsidTr="003F22C2">
        <w:trPr>
          <w:trHeight w:val="429"/>
        </w:trPr>
        <w:tc>
          <w:tcPr>
            <w:tcW w:w="1433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color w:val="000000"/>
                <w:sz w:val="13"/>
                <w:szCs w:val="13"/>
                <w:lang w:bidi="ru-RU"/>
              </w:rPr>
            </w:pPr>
          </w:p>
        </w:tc>
        <w:tc>
          <w:tcPr>
            <w:tcW w:w="1134" w:type="dxa"/>
            <w:vAlign w:val="center"/>
            <w:hideMark/>
          </w:tcPr>
          <w:p w:rsidR="003F22C2" w:rsidRDefault="003F22C2" w:rsidP="003F22C2">
            <w:pPr>
              <w:widowControl w:val="0"/>
              <w:autoSpaceDE w:val="0"/>
              <w:autoSpaceDN w:val="0"/>
              <w:ind w:left="-57" w:right="-57"/>
              <w:rPr>
                <w:color w:val="000000"/>
                <w:sz w:val="14"/>
                <w:szCs w:val="14"/>
                <w:lang w:bidi="ru-RU"/>
              </w:rPr>
            </w:pPr>
            <w:r>
              <w:rPr>
                <w:color w:val="000000"/>
                <w:sz w:val="14"/>
                <w:szCs w:val="14"/>
                <w:lang w:bidi="ru-RU"/>
              </w:rPr>
              <w:t>Внебюджетные источники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38 171,2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35 685,0</w:t>
            </w:r>
          </w:p>
        </w:tc>
        <w:tc>
          <w:tcPr>
            <w:tcW w:w="851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58 224,9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79 247,7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44 752,5</w:t>
            </w:r>
          </w:p>
        </w:tc>
        <w:tc>
          <w:tcPr>
            <w:tcW w:w="709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44 752,5</w:t>
            </w:r>
          </w:p>
        </w:tc>
        <w:tc>
          <w:tcPr>
            <w:tcW w:w="71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44 752,5</w:t>
            </w:r>
          </w:p>
        </w:tc>
        <w:tc>
          <w:tcPr>
            <w:tcW w:w="704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44 752,5</w:t>
            </w:r>
          </w:p>
        </w:tc>
        <w:tc>
          <w:tcPr>
            <w:tcW w:w="708" w:type="dxa"/>
            <w:vAlign w:val="center"/>
            <w:hideMark/>
          </w:tcPr>
          <w:p w:rsidR="003F22C2" w:rsidRPr="003F22C2" w:rsidRDefault="003F22C2" w:rsidP="003F22C2">
            <w:pPr>
              <w:widowControl w:val="0"/>
              <w:autoSpaceDE w:val="0"/>
              <w:autoSpaceDN w:val="0"/>
              <w:ind w:left="-57" w:right="-57"/>
              <w:jc w:val="center"/>
              <w:rPr>
                <w:color w:val="000000"/>
                <w:sz w:val="12"/>
                <w:szCs w:val="12"/>
                <w:lang w:bidi="ru-RU"/>
              </w:rPr>
            </w:pPr>
            <w:r w:rsidRPr="003F22C2">
              <w:rPr>
                <w:color w:val="000000"/>
                <w:sz w:val="12"/>
                <w:szCs w:val="12"/>
                <w:lang w:bidi="ru-RU"/>
              </w:rPr>
              <w:t>44 752,5";</w:t>
            </w:r>
          </w:p>
        </w:tc>
      </w:tr>
    </w:tbl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lastRenderedPageBreak/>
        <w:t>строку "Подпрограмма 1. "Развитие городского хозяйства на территории городского округа "Город Архангельск" изложить в следующей редакции:</w:t>
      </w:r>
    </w:p>
    <w:p w:rsidR="003F22C2" w:rsidRPr="003F22C2" w:rsidRDefault="003F22C2" w:rsidP="003F22C2">
      <w:pPr>
        <w:widowControl w:val="0"/>
        <w:autoSpaceDE w:val="0"/>
        <w:autoSpaceDN w:val="0"/>
        <w:ind w:firstLine="709"/>
        <w:jc w:val="both"/>
        <w:rPr>
          <w:sz w:val="12"/>
          <w:szCs w:val="12"/>
          <w:shd w:val="clear" w:color="auto" w:fill="FFFFFF"/>
          <w:lang w:bidi="ru-RU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3F22C2" w:rsidTr="003F22C2">
        <w:trPr>
          <w:trHeight w:val="21"/>
        </w:trPr>
        <w:tc>
          <w:tcPr>
            <w:tcW w:w="1905" w:type="dxa"/>
            <w:vMerge w:val="restart"/>
            <w:hideMark/>
          </w:tcPr>
          <w:p w:rsidR="003F22C2" w:rsidRDefault="003F22C2">
            <w:pPr>
              <w:widowControl w:val="0"/>
              <w:shd w:val="clear" w:color="auto" w:fill="FFFFFF"/>
              <w:autoSpaceDE w:val="0"/>
              <w:autoSpaceDN w:val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"Подпрограмма 1. "Развитие городского хозяйства </w:t>
            </w:r>
            <w:r>
              <w:rPr>
                <w:sz w:val="13"/>
                <w:szCs w:val="13"/>
              </w:rPr>
              <w:br/>
              <w:t>на территории городского округа "Город Архангельск"</w:t>
            </w:r>
          </w:p>
        </w:tc>
        <w:tc>
          <w:tcPr>
            <w:tcW w:w="567" w:type="dxa"/>
            <w:vMerge w:val="restart"/>
            <w:hideMark/>
          </w:tcPr>
          <w:p w:rsidR="003F22C2" w:rsidRDefault="003F22C2">
            <w:pPr>
              <w:shd w:val="clear" w:color="auto" w:fill="FFFFFF"/>
              <w:autoSpaceDE w:val="0"/>
              <w:autoSpaceDN w:val="0"/>
              <w:adjustRightInd w:val="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Всего</w:t>
            </w:r>
          </w:p>
        </w:tc>
        <w:tc>
          <w:tcPr>
            <w:tcW w:w="851" w:type="dxa"/>
            <w:hideMark/>
          </w:tcPr>
          <w:p w:rsidR="003F22C2" w:rsidRDefault="003F22C2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Итого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2 313 099,2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3 239 441,8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3 571 094,0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3 627 745,5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2 850 124,9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2 009 062,8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2 007 928,8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2 007 928,8</w:t>
            </w:r>
          </w:p>
        </w:tc>
      </w:tr>
      <w:tr w:rsidR="003F22C2" w:rsidTr="003F22C2">
        <w:trPr>
          <w:trHeight w:val="355"/>
        </w:trPr>
        <w:tc>
          <w:tcPr>
            <w:tcW w:w="1905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hideMark/>
          </w:tcPr>
          <w:p w:rsidR="003F22C2" w:rsidRDefault="003F22C2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Городской бюджет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1 598 405,1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1 924 259,2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2 240 150,7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3 267 107,7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2 850 103,9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2 009 041,8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2 007 907,8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2 007 907,8</w:t>
            </w:r>
          </w:p>
        </w:tc>
      </w:tr>
      <w:tr w:rsidR="003F22C2" w:rsidTr="003F22C2">
        <w:trPr>
          <w:trHeight w:val="41"/>
        </w:trPr>
        <w:tc>
          <w:tcPr>
            <w:tcW w:w="1905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851" w:type="dxa"/>
            <w:hideMark/>
          </w:tcPr>
          <w:p w:rsidR="003F22C2" w:rsidRDefault="003F22C2"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Областной бюджет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714 694,1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1 315 182,6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1 330 943,3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360 637,8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21,0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:rsidR="003F22C2" w:rsidRDefault="003F22C2" w:rsidP="003F22C2">
            <w:pPr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13"/>
                <w:szCs w:val="13"/>
              </w:rPr>
            </w:pPr>
            <w:r>
              <w:rPr>
                <w:spacing w:val="-4"/>
                <w:sz w:val="13"/>
                <w:szCs w:val="13"/>
              </w:rPr>
              <w:t>21,0";</w:t>
            </w:r>
          </w:p>
        </w:tc>
      </w:tr>
    </w:tbl>
    <w:p w:rsidR="003F22C2" w:rsidRPr="003F22C2" w:rsidRDefault="003F22C2" w:rsidP="003F22C2">
      <w:pPr>
        <w:widowControl w:val="0"/>
        <w:autoSpaceDE w:val="0"/>
        <w:autoSpaceDN w:val="0"/>
        <w:ind w:firstLine="709"/>
        <w:jc w:val="both"/>
        <w:rPr>
          <w:sz w:val="12"/>
          <w:szCs w:val="12"/>
          <w:shd w:val="clear" w:color="auto" w:fill="FFFFFF"/>
          <w:lang w:bidi="ru-RU"/>
        </w:rPr>
      </w:pPr>
    </w:p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в графе 8 строки "Мероприятие 21. Обеспечение деятельности МУ "ИРЦ" цифры "105 013,8"  заменить цифрами "105 486,2";</w:t>
      </w:r>
    </w:p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в графе 8 строки "Мероприятие 23. Содержание и использование безнадзорных домашних животных, принятых в муниципальную собственность городского округа "Город Архангельск" цифры "8 406,8"  заменить цифрами </w:t>
      </w:r>
      <w:r>
        <w:rPr>
          <w:szCs w:val="28"/>
          <w:shd w:val="clear" w:color="auto" w:fill="FFFFFF"/>
          <w:lang w:bidi="ru-RU"/>
        </w:rPr>
        <w:br/>
        <w:t>"8 168,4" соответственно;</w:t>
      </w:r>
    </w:p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строку "Мероприятие 34. Поверка, замена, установка и оплата задолженности за установку поквартирных приборов учета ресурсов в жилых помещениях, находящихся в муниципальной собственности  городского округа "Город Архангельск", в том числе  исполнение судебных актов, предписаний </w:t>
      </w:r>
      <w:r>
        <w:rPr>
          <w:szCs w:val="28"/>
          <w:shd w:val="clear" w:color="auto" w:fill="FFFFFF"/>
          <w:lang w:bidi="ru-RU"/>
        </w:rPr>
        <w:br/>
        <w:t>и представлений надзорных органов" изложить в следующей редакции:</w:t>
      </w:r>
    </w:p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 w:val="12"/>
          <w:szCs w:val="12"/>
          <w:shd w:val="clear" w:color="auto" w:fill="FFFFFF"/>
          <w:lang w:bidi="ru-RU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2415"/>
        <w:gridCol w:w="1559"/>
        <w:gridCol w:w="993"/>
        <w:gridCol w:w="567"/>
        <w:gridCol w:w="567"/>
        <w:gridCol w:w="567"/>
        <w:gridCol w:w="567"/>
        <w:gridCol w:w="567"/>
        <w:gridCol w:w="425"/>
        <w:gridCol w:w="425"/>
        <w:gridCol w:w="567"/>
        <w:gridCol w:w="425"/>
      </w:tblGrid>
      <w:tr w:rsidR="00423BB8" w:rsidTr="00423BB8">
        <w:trPr>
          <w:trHeight w:val="1020"/>
        </w:trPr>
        <w:tc>
          <w:tcPr>
            <w:tcW w:w="2415" w:type="dxa"/>
            <w:vMerge w:val="restart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"Мероприятие 34. Поверка, замена, установка и оплата задолженности </w:t>
            </w:r>
            <w:r w:rsidR="00423BB8">
              <w:rPr>
                <w:sz w:val="13"/>
                <w:szCs w:val="13"/>
              </w:rPr>
              <w:br/>
            </w:r>
            <w:r>
              <w:rPr>
                <w:sz w:val="13"/>
                <w:szCs w:val="13"/>
              </w:rPr>
              <w:t>за установку поквартирных приборов учета ресурсов в жилых помещениях, находящихся в муниципальной собственности  городского округа "Город Архангельск", в том числе  исполнение судебных актов, предписаний и представлений надзорных органов</w:t>
            </w:r>
          </w:p>
        </w:tc>
        <w:tc>
          <w:tcPr>
            <w:tcW w:w="1559" w:type="dxa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Всего</w:t>
            </w:r>
          </w:p>
        </w:tc>
        <w:tc>
          <w:tcPr>
            <w:tcW w:w="993" w:type="dxa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Итого,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36,8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13,9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19,1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238,4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</w:tr>
      <w:tr w:rsidR="00423BB8" w:rsidTr="00423BB8">
        <w:trPr>
          <w:trHeight w:val="765"/>
        </w:trPr>
        <w:tc>
          <w:tcPr>
            <w:tcW w:w="2415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993" w:type="dxa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36,8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2,5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19,1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238,4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</w:tr>
      <w:tr w:rsidR="00423BB8" w:rsidTr="00423BB8">
        <w:trPr>
          <w:trHeight w:val="480"/>
        </w:trPr>
        <w:tc>
          <w:tcPr>
            <w:tcW w:w="2415" w:type="dxa"/>
            <w:vMerge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Администрация города Архангельска /управление учета </w:t>
            </w:r>
            <w:r w:rsidR="00423BB8">
              <w:rPr>
                <w:sz w:val="13"/>
                <w:szCs w:val="13"/>
              </w:rPr>
              <w:br/>
            </w:r>
            <w:r>
              <w:rPr>
                <w:sz w:val="13"/>
                <w:szCs w:val="13"/>
              </w:rPr>
              <w:t>и отчетности</w:t>
            </w:r>
          </w:p>
        </w:tc>
        <w:tc>
          <w:tcPr>
            <w:tcW w:w="993" w:type="dxa"/>
            <w:shd w:val="clear" w:color="auto" w:fill="FFFFFF"/>
            <w:hideMark/>
          </w:tcPr>
          <w:p w:rsidR="003F22C2" w:rsidRDefault="003F22C2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Городской бюджет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11,4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567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425" w:type="dxa"/>
            <w:hideMark/>
          </w:tcPr>
          <w:p w:rsidR="003F22C2" w:rsidRDefault="003F22C2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-".</w:t>
            </w:r>
          </w:p>
        </w:tc>
      </w:tr>
    </w:tbl>
    <w:p w:rsidR="003F22C2" w:rsidRPr="00423BB8" w:rsidRDefault="003F22C2" w:rsidP="003F22C2">
      <w:pPr>
        <w:widowControl w:val="0"/>
        <w:autoSpaceDE w:val="0"/>
        <w:autoSpaceDN w:val="0"/>
        <w:jc w:val="both"/>
        <w:rPr>
          <w:sz w:val="12"/>
          <w:szCs w:val="12"/>
          <w:shd w:val="clear" w:color="auto" w:fill="FFFFFF"/>
          <w:lang w:bidi="ru-RU"/>
        </w:rPr>
      </w:pPr>
    </w:p>
    <w:p w:rsidR="003F22C2" w:rsidRDefault="003F22C2" w:rsidP="003F22C2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3.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B1158" w:rsidRDefault="00BB115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23BB8" w:rsidRDefault="00423B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714F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B1158">
        <w:rPr>
          <w:sz w:val="20"/>
          <w:szCs w:val="16"/>
        </w:rPr>
        <w:t>5</w:t>
      </w:r>
      <w:r w:rsidR="00423BB8">
        <w:rPr>
          <w:sz w:val="20"/>
          <w:szCs w:val="16"/>
        </w:rPr>
        <w:t>в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2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140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257140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B60519"/>
    <w:multiLevelType w:val="hybridMultilevel"/>
    <w:tmpl w:val="1A129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147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40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2C2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BB8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290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58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74C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5CD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DF7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91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E479-DD9C-435F-9973-5DFCDDCF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2026-05-25T09:02:00Z</cp:lastPrinted>
  <dcterms:created xsi:type="dcterms:W3CDTF">2026-05-26T06:17:00Z</dcterms:created>
  <dcterms:modified xsi:type="dcterms:W3CDTF">2026-05-26T06:17:00Z</dcterms:modified>
</cp:coreProperties>
</file>