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6165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1433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377D2" w:rsidRDefault="00A377D2" w:rsidP="00A377D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 внесении изменени</w:t>
      </w:r>
      <w:r w:rsidR="00C6288B">
        <w:rPr>
          <w:b/>
          <w:bCs/>
          <w:szCs w:val="28"/>
        </w:rPr>
        <w:t>я</w:t>
      </w:r>
      <w:r>
        <w:rPr>
          <w:b/>
          <w:bCs/>
          <w:szCs w:val="28"/>
        </w:rPr>
        <w:t xml:space="preserve"> в приложение № 3 к постановлению Администрации городского округа "Город Архангельск"</w:t>
      </w:r>
      <w:r>
        <w:rPr>
          <w:b/>
          <w:bCs/>
          <w:szCs w:val="28"/>
        </w:rPr>
        <w:br/>
        <w:t xml:space="preserve">от 13 июня 2023 года № 955 </w:t>
      </w:r>
    </w:p>
    <w:p w:rsidR="00A377D2" w:rsidRDefault="00A377D2" w:rsidP="00A377D2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377D2" w:rsidRDefault="00A377D2" w:rsidP="00A377D2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377D2" w:rsidRDefault="00A377D2" w:rsidP="00A377D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1. Внести в приложение № 3 к постановлению Администрации городского округа "Город Архангельск" от 13 июня 2023 года № 955 </w:t>
      </w:r>
      <w:r>
        <w:rPr>
          <w:szCs w:val="28"/>
        </w:rPr>
        <w:br/>
        <w:t>"Об определении перечней особо ценного движимого имущества муниципальных бюджетных и автономных учреждений", изменени</w:t>
      </w:r>
      <w:r w:rsidR="00C6288B">
        <w:rPr>
          <w:szCs w:val="28"/>
        </w:rPr>
        <w:t>е</w:t>
      </w:r>
      <w:r>
        <w:rPr>
          <w:szCs w:val="28"/>
        </w:rPr>
        <w:t>, изложив его в новой прилагаемой редакции.</w:t>
      </w:r>
    </w:p>
    <w:p w:rsidR="00A377D2" w:rsidRDefault="00A377D2" w:rsidP="00A377D2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rFonts w:eastAsia="Calibri"/>
          <w:bCs/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</w:t>
      </w:r>
      <w:r w:rsidR="00C6288B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>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377D2" w:rsidRDefault="00A377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CA5B76">
        <w:rPr>
          <w:sz w:val="20"/>
          <w:szCs w:val="16"/>
        </w:rPr>
        <w:t>х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7D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1433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33A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288B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B7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0763-3D1B-46D4-BC44-AA6BFE92A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2026-05-29T09:08:00Z</dcterms:created>
  <dcterms:modified xsi:type="dcterms:W3CDTF">2026-05-29T09:08:00Z</dcterms:modified>
</cp:coreProperties>
</file>