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08011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FA095E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04 июня 2026 г. № 1091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719F5" w:rsidRDefault="002719F5" w:rsidP="002719F5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Об утверждении нормативов финансовых затрат на содержание автомобильных дорог общего пользования местного значения</w:t>
      </w:r>
    </w:p>
    <w:p w:rsidR="002719F5" w:rsidRDefault="002719F5" w:rsidP="002719F5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городского округа "Город Архангельск"</w:t>
      </w:r>
      <w:r>
        <w:rPr>
          <w:b/>
          <w:bCs/>
          <w:szCs w:val="28"/>
        </w:rPr>
        <w:br/>
        <w:t>на 2027 год и на плановый период 2028 и 2029 годов</w:t>
      </w:r>
    </w:p>
    <w:p w:rsidR="002719F5" w:rsidRDefault="002719F5" w:rsidP="002719F5">
      <w:pPr>
        <w:jc w:val="center"/>
        <w:rPr>
          <w:bCs/>
        </w:rPr>
      </w:pPr>
    </w:p>
    <w:p w:rsidR="002719F5" w:rsidRDefault="002719F5" w:rsidP="002719F5">
      <w:pPr>
        <w:jc w:val="center"/>
        <w:rPr>
          <w:bCs/>
        </w:rPr>
      </w:pPr>
    </w:p>
    <w:p w:rsidR="002719F5" w:rsidRPr="002719F5" w:rsidRDefault="002719F5" w:rsidP="002719F5">
      <w:pPr>
        <w:autoSpaceDE w:val="0"/>
        <w:autoSpaceDN w:val="0"/>
        <w:adjustRightInd w:val="0"/>
        <w:ind w:firstLine="709"/>
        <w:jc w:val="both"/>
        <w:rPr>
          <w:spacing w:val="40"/>
          <w:szCs w:val="28"/>
        </w:rPr>
      </w:pPr>
      <w:proofErr w:type="gramStart"/>
      <w:r>
        <w:rPr>
          <w:szCs w:val="28"/>
        </w:rPr>
        <w:t xml:space="preserve">В соответствии с пунктом 11 статьи 13 Федерального закона от </w:t>
      </w:r>
      <w:r w:rsidR="00FE64EF">
        <w:rPr>
          <w:szCs w:val="28"/>
        </w:rPr>
        <w:t>0</w:t>
      </w:r>
      <w:r>
        <w:rPr>
          <w:szCs w:val="28"/>
        </w:rPr>
        <w:t xml:space="preserve">8 ноября 2007 года № 257-ФЗ "Об автомобильных дорогах и о дорожной деятельности </w:t>
      </w:r>
      <w:r>
        <w:rPr>
          <w:szCs w:val="28"/>
        </w:rPr>
        <w:br/>
        <w:t xml:space="preserve">в Российской Федерации и о внесении изменений в отдельные законодательные акты Российской Федерации" и Правилами расчета размера бюджетных ассигнований городского бюджета на капитальный ремонт, ремонт </w:t>
      </w:r>
      <w:r>
        <w:rPr>
          <w:szCs w:val="28"/>
        </w:rPr>
        <w:br/>
        <w:t>и содержание автомобильных дорог общего пользования местного значения городского округа "Город Архангельск", утвержденными</w:t>
      </w:r>
      <w:proofErr w:type="gramEnd"/>
      <w:r>
        <w:rPr>
          <w:szCs w:val="28"/>
        </w:rPr>
        <w:t xml:space="preserve"> постановлением мэрии города Архангельска от 16 апреля 2015 года № 318, Администрация городского округа "Город Архангельск" </w:t>
      </w:r>
      <w:r w:rsidRPr="002719F5">
        <w:rPr>
          <w:b/>
          <w:bCs/>
          <w:spacing w:val="40"/>
          <w:szCs w:val="28"/>
        </w:rPr>
        <w:t>постановляет:</w:t>
      </w:r>
    </w:p>
    <w:p w:rsidR="002719F5" w:rsidRDefault="002719F5" w:rsidP="002719F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719F5" w:rsidRDefault="002719F5" w:rsidP="002719F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прилагаемые нормативы финансовых затрат на содержание автомобильных дорог общего пользования местного значения городского округа "Город Архангельск" на 2027 год и на плановый </w:t>
      </w:r>
      <w:r>
        <w:rPr>
          <w:szCs w:val="28"/>
        </w:rPr>
        <w:br/>
        <w:t>период 2028 и 2029 годов.</w:t>
      </w:r>
    </w:p>
    <w:p w:rsidR="002719F5" w:rsidRDefault="002719F5" w:rsidP="002719F5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F49D4" w:rsidRDefault="00DF49D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 w:rsidR="002719F5">
        <w:rPr>
          <w:sz w:val="20"/>
          <w:szCs w:val="16"/>
        </w:rPr>
        <w:t>е</w:t>
      </w:r>
      <w:r>
        <w:rPr>
          <w:sz w:val="20"/>
          <w:szCs w:val="16"/>
        </w:rPr>
        <w:t>.06</w:t>
      </w:r>
    </w:p>
    <w:sectPr w:rsidR="00562A8B" w:rsidSect="009C0A28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9F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104E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2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299A5-4A60-4901-9E7C-BE8145AC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2026-06-03T11:20:00Z</cp:lastPrinted>
  <dcterms:created xsi:type="dcterms:W3CDTF">2026-06-04T09:09:00Z</dcterms:created>
  <dcterms:modified xsi:type="dcterms:W3CDTF">2026-06-04T09:09:00Z</dcterms:modified>
</cp:coreProperties>
</file>