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3731468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3190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7526F8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122E9E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17 марта 2025 г. №</w:t>
      </w:r>
      <w:r>
        <w:rPr>
          <w:szCs w:val="26"/>
        </w:rPr>
        <w:t xml:space="preserve"> 1194р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257094" w:rsidRDefault="00257094" w:rsidP="00257094">
      <w:pPr>
        <w:pStyle w:val="2"/>
        <w:rPr>
          <w:szCs w:val="28"/>
        </w:rPr>
      </w:pPr>
      <w:r>
        <w:rPr>
          <w:szCs w:val="28"/>
        </w:rPr>
        <w:t xml:space="preserve">Об изъятии земельного участка и жилых помещений </w:t>
      </w:r>
    </w:p>
    <w:p w:rsidR="00257094" w:rsidRDefault="00257094" w:rsidP="00257094">
      <w:pPr>
        <w:pStyle w:val="a5"/>
        <w:rPr>
          <w:spacing w:val="-6"/>
          <w:sz w:val="56"/>
          <w:szCs w:val="56"/>
        </w:rPr>
      </w:pPr>
    </w:p>
    <w:p w:rsidR="00257094" w:rsidRDefault="00257094" w:rsidP="00257094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>
        <w:rPr>
          <w:bCs/>
          <w:spacing w:val="-6"/>
          <w:szCs w:val="28"/>
        </w:rPr>
        <w:t xml:space="preserve">на основании распоряжения заместителя Главы городского округа "Город Архангельск" от 1 декабря 2022 года № 7776р </w:t>
      </w:r>
      <w:r>
        <w:rPr>
          <w:bCs/>
          <w:spacing w:val="-6"/>
          <w:szCs w:val="28"/>
        </w:rPr>
        <w:br/>
        <w:t>"О признании дома по адресу: Российская Федерация, Архангельская область, городской округ "Город Архангельск", город Архангельск, улица Победы, дом 38 аварийным и подлежащим сносу":</w:t>
      </w:r>
    </w:p>
    <w:p w:rsidR="00257094" w:rsidRDefault="00257094" w:rsidP="00257094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257094" w:rsidRDefault="00257094" w:rsidP="00257094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spacing w:val="-6"/>
          <w:szCs w:val="28"/>
        </w:rPr>
        <w:t xml:space="preserve">1. Изъять </w:t>
      </w:r>
      <w:r>
        <w:rPr>
          <w:bCs/>
          <w:spacing w:val="-6"/>
          <w:szCs w:val="28"/>
        </w:rPr>
        <w:t xml:space="preserve">для муниципальных нужд земельный участок 29:22:012005:ЗУ24 площадью 895 кв. м, расположенный в Маймаксанском территориальном округе </w:t>
      </w:r>
      <w:r>
        <w:rPr>
          <w:bCs/>
          <w:spacing w:val="-6"/>
          <w:szCs w:val="28"/>
        </w:rPr>
        <w:br/>
        <w:t>г. Архангельска по ул. Победы, д. 38, согласно проекту межевания территории муниципального образования "Город Архангельск" ул. Победы и ул. Огородной площадью 6,1092 га, утвержденному распоряжением Главы муниципального образования "Город Архангельск" от 21 июля 2020 года № 2442р (с изменениями).</w:t>
      </w:r>
    </w:p>
    <w:p w:rsidR="00257094" w:rsidRDefault="00257094" w:rsidP="00257094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Изъять для муниципальных нужд жилые помещения, расположенные </w:t>
      </w:r>
      <w:r>
        <w:rPr>
          <w:bCs/>
          <w:spacing w:val="-6"/>
          <w:szCs w:val="28"/>
        </w:rPr>
        <w:br/>
        <w:t>Маймаксанском территориальном округе г. Архангельска по ул. Победы, д. 38: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1/3 доли в праве общей долевой собственности на квартиру № 2 (кадастровый номер 29:22:012005:473) общей площадью 58,6 кв. м;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1/2 доли в праве общей долевой собственности на квартиру № 2 (кадастровый номер 29:22:012005:473) общей площадью 58,6 кв. м;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1/6 доли в праве общей долевой собственности на квартиру № 2 (кадастровый номер 29:22:012005:473) общей площадью 58,6 кв. м;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3 (кадастровый номер 29:22:012005:472) общей площадью </w:t>
      </w:r>
      <w:r>
        <w:rPr>
          <w:bCs/>
          <w:spacing w:val="-6"/>
          <w:szCs w:val="28"/>
        </w:rPr>
        <w:br/>
        <w:t>58,3 кв. м;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1/4 доли в праве общей долевой собственности на квартиру № 4 (кадастровый номер 29:22:012005:474) общей площадью 59,9 кв. м;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1/4 доли в праве общей долевой собственности на квартиру № 4 (кадастровый номер 29:22:012005:474) общей площадью 59,9 кв. м;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1/4 доли в праве общей долевой собственности на квартиру № 4 (кадастровый номер 29:22:012005:474) общей площадью 59,9 кв. м;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lastRenderedPageBreak/>
        <w:t>1/4 доли в праве общей долевой собственности на квартиру № 4 (кадастровый номер 29:22:012005:474) общей площадью 59,9 кв. м.</w:t>
      </w:r>
    </w:p>
    <w:p w:rsidR="00257094" w:rsidRDefault="00257094" w:rsidP="00257094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>3. О</w:t>
      </w:r>
      <w:r>
        <w:rPr>
          <w:color w:val="000000" w:themeColor="text1"/>
          <w:szCs w:val="28"/>
        </w:rPr>
        <w:t>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313926" w:rsidRPr="00F549D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31909" w:rsidRDefault="00E3190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B4F60" w:rsidRDefault="00BB4F6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E5A78" w:rsidRDefault="00DE5A7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56BD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8239C5">
        <w:rPr>
          <w:sz w:val="20"/>
          <w:szCs w:val="16"/>
        </w:rPr>
        <w:t>7</w:t>
      </w:r>
      <w:r w:rsidR="00D37695">
        <w:rPr>
          <w:sz w:val="20"/>
          <w:szCs w:val="16"/>
        </w:rPr>
        <w:t>ш</w:t>
      </w:r>
      <w:r w:rsidR="00DC72B5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9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2E9E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5F0D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094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346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116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567E"/>
    <w:rsid w:val="008F65C9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0F8"/>
    <w:rsid w:val="00A471EE"/>
    <w:rsid w:val="00A47EB2"/>
    <w:rsid w:val="00A51F20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60F0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4B61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61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95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A78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09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0489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E0D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2025-03-17T07:18:00Z</cp:lastPrinted>
  <dcterms:created xsi:type="dcterms:W3CDTF">2025-03-17T12:45:00Z</dcterms:created>
  <dcterms:modified xsi:type="dcterms:W3CDTF">2025-03-17T12:45:00Z</dcterms:modified>
</cp:coreProperties>
</file>