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5.3pt" o:ole="">
            <v:imagedata r:id="rId9" o:title=""/>
          </v:shape>
          <o:OLEObject Type="Embed" ProgID="Word.Picture.8" ShapeID="_x0000_i1025" DrawAspect="Content" ObjectID="_179888124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E54E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16 января 2025 г. № 44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D0315" w:rsidRDefault="006D0315" w:rsidP="00530692">
      <w:pPr>
        <w:pStyle w:val="af9"/>
        <w:rPr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 xml:space="preserve">О внесении </w:t>
      </w:r>
      <w:r>
        <w:rPr>
          <w:bCs/>
          <w:color w:val="000000"/>
          <w:szCs w:val="28"/>
          <w:shd w:val="clear" w:color="auto" w:fill="FFFFFF"/>
        </w:rPr>
        <w:t xml:space="preserve">изменений в административный регламент предоставления </w:t>
      </w:r>
      <w:r w:rsidR="00530692">
        <w:rPr>
          <w:bCs/>
          <w:color w:val="000000"/>
          <w:szCs w:val="28"/>
          <w:shd w:val="clear" w:color="auto" w:fill="FFFFFF"/>
        </w:rPr>
        <w:br/>
      </w:r>
      <w:r>
        <w:rPr>
          <w:bCs/>
          <w:color w:val="000000"/>
          <w:szCs w:val="28"/>
          <w:shd w:val="clear" w:color="auto" w:fill="FFFFFF"/>
        </w:rPr>
        <w:t xml:space="preserve">муниципальной услуги "Предоставление разрешения </w:t>
      </w:r>
      <w:r>
        <w:rPr>
          <w:bCs/>
          <w:color w:val="000000"/>
          <w:szCs w:val="28"/>
          <w:shd w:val="clear" w:color="auto" w:fill="FFFFFF"/>
        </w:rPr>
        <w:br/>
        <w:t>на условн</w:t>
      </w:r>
      <w:r w:rsidR="002522B5">
        <w:rPr>
          <w:bCs/>
          <w:color w:val="000000"/>
          <w:szCs w:val="28"/>
          <w:shd w:val="clear" w:color="auto" w:fill="FFFFFF"/>
        </w:rPr>
        <w:t xml:space="preserve">о разрешенный вид использования </w:t>
      </w:r>
      <w:r>
        <w:rPr>
          <w:bCs/>
          <w:color w:val="000000"/>
          <w:szCs w:val="28"/>
          <w:shd w:val="clear" w:color="auto" w:fill="FFFFFF"/>
        </w:rPr>
        <w:t xml:space="preserve">земельного участка </w:t>
      </w:r>
      <w:r w:rsidR="00530692">
        <w:rPr>
          <w:bCs/>
          <w:color w:val="000000"/>
          <w:szCs w:val="28"/>
          <w:shd w:val="clear" w:color="auto" w:fill="FFFFFF"/>
        </w:rPr>
        <w:br/>
      </w:r>
      <w:r>
        <w:rPr>
          <w:bCs/>
          <w:color w:val="000000"/>
          <w:szCs w:val="28"/>
          <w:shd w:val="clear" w:color="auto" w:fill="FFFFFF"/>
        </w:rPr>
        <w:t>или объекта капитального строительства на территории</w:t>
      </w:r>
      <w:r w:rsidR="00530692">
        <w:rPr>
          <w:bCs/>
          <w:color w:val="000000"/>
          <w:szCs w:val="28"/>
          <w:shd w:val="clear" w:color="auto" w:fill="FFFFFF"/>
        </w:rPr>
        <w:br/>
      </w:r>
      <w:r>
        <w:rPr>
          <w:bCs/>
          <w:color w:val="000000"/>
          <w:szCs w:val="28"/>
          <w:shd w:val="clear" w:color="auto" w:fill="FFFFFF"/>
        </w:rPr>
        <w:t>городского округа</w:t>
      </w:r>
      <w:r w:rsidR="00530692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"Город Архангельск" и приложени</w:t>
      </w:r>
      <w:r w:rsidR="00D711F5">
        <w:rPr>
          <w:bCs/>
          <w:szCs w:val="28"/>
          <w:shd w:val="clear" w:color="auto" w:fill="FFFFFF"/>
        </w:rPr>
        <w:t>я</w:t>
      </w:r>
      <w:r>
        <w:rPr>
          <w:bCs/>
          <w:color w:val="000000"/>
          <w:szCs w:val="28"/>
          <w:shd w:val="clear" w:color="auto" w:fill="FFFFFF"/>
        </w:rPr>
        <w:t xml:space="preserve"> к нему</w:t>
      </w:r>
    </w:p>
    <w:p w:rsidR="006D0315" w:rsidRPr="00530692" w:rsidRDefault="006D0315" w:rsidP="006D0315">
      <w:pPr>
        <w:pStyle w:val="af9"/>
        <w:ind w:firstLine="709"/>
        <w:rPr>
          <w:bCs/>
          <w:color w:val="000000"/>
          <w:sz w:val="56"/>
          <w:szCs w:val="56"/>
          <w:shd w:val="clear" w:color="auto" w:fill="FFFFFF"/>
        </w:rPr>
      </w:pPr>
    </w:p>
    <w:p w:rsidR="006D0315" w:rsidRDefault="006D0315" w:rsidP="00530692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 xml:space="preserve">Внести в административный </w:t>
      </w:r>
      <w:r>
        <w:rPr>
          <w:b w:val="0"/>
          <w:color w:val="000000"/>
          <w:spacing w:val="-8"/>
          <w:szCs w:val="28"/>
          <w:shd w:val="clear" w:color="auto" w:fill="FFFFFF"/>
        </w:rPr>
        <w:t xml:space="preserve">регламент предоставления муниципальной услуги </w:t>
      </w:r>
      <w:r>
        <w:rPr>
          <w:b w:val="0"/>
          <w:bCs/>
          <w:color w:val="000000"/>
          <w:szCs w:val="28"/>
          <w:shd w:val="clear" w:color="auto" w:fill="FFFFFF"/>
        </w:rPr>
        <w:t>"Предоставление разрешения на условн</w:t>
      </w:r>
      <w:r w:rsidR="00D711F5">
        <w:rPr>
          <w:b w:val="0"/>
          <w:bCs/>
          <w:color w:val="000000"/>
          <w:szCs w:val="28"/>
          <w:shd w:val="clear" w:color="auto" w:fill="FFFFFF"/>
        </w:rPr>
        <w:t xml:space="preserve">о разрешенный вид использования </w:t>
      </w:r>
      <w:r>
        <w:rPr>
          <w:b w:val="0"/>
          <w:bCs/>
          <w:color w:val="000000"/>
          <w:szCs w:val="28"/>
          <w:shd w:val="clear" w:color="auto" w:fill="FFFFFF"/>
        </w:rPr>
        <w:t xml:space="preserve">земельного участка или объекта капитального строительства </w:t>
      </w:r>
      <w:r w:rsidR="00530692">
        <w:rPr>
          <w:b w:val="0"/>
          <w:bCs/>
          <w:color w:val="000000"/>
          <w:szCs w:val="28"/>
          <w:shd w:val="clear" w:color="auto" w:fill="FFFFFF"/>
        </w:rPr>
        <w:br/>
      </w:r>
      <w:r w:rsidR="00D711F5">
        <w:rPr>
          <w:b w:val="0"/>
          <w:bCs/>
          <w:color w:val="000000"/>
          <w:szCs w:val="28"/>
          <w:shd w:val="clear" w:color="auto" w:fill="FFFFFF"/>
        </w:rPr>
        <w:t xml:space="preserve">на территории </w:t>
      </w:r>
      <w:r>
        <w:rPr>
          <w:b w:val="0"/>
          <w:bCs/>
          <w:color w:val="000000"/>
          <w:szCs w:val="28"/>
          <w:shd w:val="clear" w:color="auto" w:fill="FFFFFF"/>
        </w:rPr>
        <w:t xml:space="preserve">городского округа "Город Архангельск" </w:t>
      </w:r>
      <w:r>
        <w:rPr>
          <w:b w:val="0"/>
          <w:bCs/>
          <w:szCs w:val="28"/>
          <w:shd w:val="clear" w:color="auto" w:fill="FFFFFF"/>
        </w:rPr>
        <w:t>Архангельской области"</w:t>
      </w:r>
      <w:r>
        <w:rPr>
          <w:b w:val="0"/>
          <w:szCs w:val="28"/>
          <w:shd w:val="clear" w:color="auto" w:fill="FFFFFF"/>
        </w:rPr>
        <w:t xml:space="preserve">, </w:t>
      </w:r>
      <w:r>
        <w:rPr>
          <w:b w:val="0"/>
          <w:color w:val="000000"/>
          <w:szCs w:val="28"/>
          <w:shd w:val="clear" w:color="auto" w:fill="FFFFFF"/>
        </w:rPr>
        <w:t xml:space="preserve">утвержденный постановлением Администрации городского округа "Город Архангельск" </w:t>
      </w:r>
      <w:r>
        <w:rPr>
          <w:b w:val="0"/>
          <w:szCs w:val="28"/>
        </w:rPr>
        <w:t>от 6 октября 2021 года № 2002</w:t>
      </w:r>
      <w:r>
        <w:rPr>
          <w:b w:val="0"/>
          <w:color w:val="000000"/>
          <w:szCs w:val="28"/>
          <w:shd w:val="clear" w:color="auto" w:fill="FFFFFF"/>
        </w:rPr>
        <w:t>, изменение, изложив его</w:t>
      </w:r>
      <w:r>
        <w:rPr>
          <w:b w:val="0"/>
          <w:color w:val="000000"/>
          <w:szCs w:val="28"/>
          <w:shd w:val="clear" w:color="auto" w:fill="FFFFFF"/>
        </w:rPr>
        <w:br/>
        <w:t xml:space="preserve">в новой редакции согласно </w:t>
      </w:r>
      <w:r>
        <w:rPr>
          <w:b w:val="0"/>
          <w:szCs w:val="28"/>
          <w:shd w:val="clear" w:color="auto" w:fill="FFFFFF"/>
        </w:rPr>
        <w:t>приложению № 1 к настоящему постановлению.</w:t>
      </w:r>
    </w:p>
    <w:p w:rsidR="006D0315" w:rsidRDefault="006D0315" w:rsidP="00530692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 w:val="0"/>
          <w:szCs w:val="28"/>
          <w:shd w:val="clear" w:color="auto" w:fill="FFFFFF"/>
        </w:rPr>
      </w:pPr>
      <w:r>
        <w:rPr>
          <w:b w:val="0"/>
          <w:color w:val="000000"/>
          <w:szCs w:val="28"/>
          <w:shd w:val="clear" w:color="auto" w:fill="FFFFFF"/>
        </w:rPr>
        <w:t>Внести в приложен</w:t>
      </w:r>
      <w:r>
        <w:rPr>
          <w:b w:val="0"/>
          <w:szCs w:val="28"/>
          <w:shd w:val="clear" w:color="auto" w:fill="FFFFFF"/>
        </w:rPr>
        <w:t>и</w:t>
      </w:r>
      <w:r w:rsidR="006E6B76">
        <w:rPr>
          <w:b w:val="0"/>
          <w:szCs w:val="28"/>
          <w:shd w:val="clear" w:color="auto" w:fill="FFFFFF"/>
        </w:rPr>
        <w:t>я</w:t>
      </w:r>
      <w:r>
        <w:rPr>
          <w:b w:val="0"/>
          <w:color w:val="000000"/>
          <w:szCs w:val="28"/>
          <w:shd w:val="clear" w:color="auto" w:fill="FFFFFF"/>
        </w:rPr>
        <w:t xml:space="preserve"> к административному </w:t>
      </w:r>
      <w:r>
        <w:rPr>
          <w:b w:val="0"/>
          <w:color w:val="000000"/>
          <w:spacing w:val="-8"/>
          <w:szCs w:val="28"/>
          <w:shd w:val="clear" w:color="auto" w:fill="FFFFFF"/>
        </w:rPr>
        <w:t xml:space="preserve">регламенту предоставления муниципальной услуги </w:t>
      </w:r>
      <w:r>
        <w:rPr>
          <w:b w:val="0"/>
          <w:bCs/>
          <w:color w:val="000000"/>
          <w:szCs w:val="28"/>
          <w:shd w:val="clear" w:color="auto" w:fill="FFFFFF"/>
        </w:rPr>
        <w:t>"Предоставление разрешения на условн</w:t>
      </w:r>
      <w:r w:rsidR="00D711F5">
        <w:rPr>
          <w:b w:val="0"/>
          <w:bCs/>
          <w:color w:val="000000"/>
          <w:szCs w:val="28"/>
          <w:shd w:val="clear" w:color="auto" w:fill="FFFFFF"/>
        </w:rPr>
        <w:t xml:space="preserve">о разрешенный вид использования </w:t>
      </w:r>
      <w:r>
        <w:rPr>
          <w:b w:val="0"/>
          <w:bCs/>
          <w:color w:val="000000"/>
          <w:szCs w:val="28"/>
          <w:shd w:val="clear" w:color="auto" w:fill="FFFFFF"/>
        </w:rPr>
        <w:t>земельного участка или объекта капитальн</w:t>
      </w:r>
      <w:r w:rsidR="00D711F5">
        <w:rPr>
          <w:b w:val="0"/>
          <w:bCs/>
          <w:color w:val="000000"/>
          <w:szCs w:val="28"/>
          <w:shd w:val="clear" w:color="auto" w:fill="FFFFFF"/>
        </w:rPr>
        <w:t xml:space="preserve">ого строительства на территории </w:t>
      </w:r>
      <w:r>
        <w:rPr>
          <w:b w:val="0"/>
          <w:bCs/>
          <w:color w:val="000000"/>
          <w:szCs w:val="28"/>
          <w:shd w:val="clear" w:color="auto" w:fill="FFFFFF"/>
        </w:rPr>
        <w:t>городского округа "Город Архангельск"</w:t>
      </w:r>
      <w:r>
        <w:rPr>
          <w:b w:val="0"/>
          <w:color w:val="000000"/>
          <w:szCs w:val="28"/>
          <w:shd w:val="clear" w:color="auto" w:fill="FFFFFF"/>
        </w:rPr>
        <w:t xml:space="preserve">, утвержденный постановлением Администрации городского округа "Город Архангельск" </w:t>
      </w:r>
      <w:r w:rsidR="00530692">
        <w:rPr>
          <w:b w:val="0"/>
          <w:color w:val="000000"/>
          <w:szCs w:val="28"/>
          <w:shd w:val="clear" w:color="auto" w:fill="FFFFFF"/>
        </w:rPr>
        <w:br/>
      </w:r>
      <w:r>
        <w:rPr>
          <w:b w:val="0"/>
          <w:szCs w:val="28"/>
        </w:rPr>
        <w:t>от 6 октября 2021 года № 2002</w:t>
      </w:r>
      <w:r>
        <w:rPr>
          <w:b w:val="0"/>
          <w:szCs w:val="28"/>
          <w:shd w:val="clear" w:color="auto" w:fill="FFFFFF"/>
        </w:rPr>
        <w:t>, изменения, изложив их в новой редакции согласно приложению № 2 к настоящему постановлению.</w:t>
      </w:r>
    </w:p>
    <w:p w:rsidR="006D0315" w:rsidRDefault="006D0315" w:rsidP="00530692">
      <w:pPr>
        <w:pStyle w:val="a7"/>
        <w:numPr>
          <w:ilvl w:val="0"/>
          <w:numId w:val="30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Опубликовать постановление в газете "Архангельск – </w:t>
      </w:r>
      <w:r w:rsidR="00530692">
        <w:rPr>
          <w:szCs w:val="28"/>
          <w:shd w:val="clear" w:color="auto" w:fill="FFFFFF"/>
        </w:rPr>
        <w:t xml:space="preserve">Город </w:t>
      </w:r>
      <w:r>
        <w:rPr>
          <w:szCs w:val="28"/>
          <w:shd w:val="clear" w:color="auto" w:fill="FFFFFF"/>
        </w:rPr>
        <w:t>воинской славы" и на официальном информационном интернет-портале городского округа "Город Архангельск".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D711F5" w:rsidRDefault="00D711F5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2A6D62">
        <w:rPr>
          <w:sz w:val="20"/>
        </w:rPr>
        <w:t>6</w:t>
      </w:r>
      <w:r w:rsidR="006D0315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9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2B5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B76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1F5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4E2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EECD-36B2-41C8-8821-BD6E4E8D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2025-01-16T05:48:00Z</cp:lastPrinted>
  <dcterms:created xsi:type="dcterms:W3CDTF">2025-01-16T05:39:00Z</dcterms:created>
  <dcterms:modified xsi:type="dcterms:W3CDTF">2025-01-20T09:28:00Z</dcterms:modified>
</cp:coreProperties>
</file>