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05pt;height:65.3pt" o:ole="">
            <v:imagedata r:id="rId9" o:title=""/>
          </v:shape>
          <o:OLEObject Type="Embed" ProgID="Word.Picture.8" ShapeID="_x0000_i1025" DrawAspect="Content" ObjectID="_1798890004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D045CB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20 января 2025 г. № 60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9149E4" w:rsidRDefault="009149E4" w:rsidP="009149E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внесении изменений в муниципальную программу </w:t>
      </w:r>
      <w:r w:rsidR="000C4C7A">
        <w:rPr>
          <w:b/>
          <w:bCs/>
          <w:szCs w:val="28"/>
        </w:rPr>
        <w:br/>
      </w:r>
      <w:r>
        <w:rPr>
          <w:b/>
          <w:bCs/>
          <w:szCs w:val="28"/>
        </w:rPr>
        <w:t xml:space="preserve">"Развитие города Архангельска как административного центра </w:t>
      </w:r>
      <w:r w:rsidR="000C4C7A">
        <w:rPr>
          <w:b/>
          <w:bCs/>
          <w:szCs w:val="28"/>
        </w:rPr>
        <w:br/>
      </w:r>
      <w:r>
        <w:rPr>
          <w:b/>
          <w:bCs/>
          <w:szCs w:val="28"/>
        </w:rPr>
        <w:t>Архангельской области" и приложение № 1 к ней</w:t>
      </w:r>
    </w:p>
    <w:p w:rsidR="009149E4" w:rsidRPr="000C4C7A" w:rsidRDefault="009149E4" w:rsidP="009149E4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sz w:val="56"/>
          <w:szCs w:val="56"/>
        </w:rPr>
      </w:pPr>
    </w:p>
    <w:p w:rsidR="009149E4" w:rsidRDefault="009149E4" w:rsidP="009149E4">
      <w:pPr>
        <w:widowControl w:val="0"/>
        <w:autoSpaceDE w:val="0"/>
        <w:autoSpaceDN w:val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1. Внести в муниципальную программу "Развитие города Архангельска как административного центра Архангельской области", утвержденную постановлением мэрии города Архангельска от 13 декабря 2011 года № 608 </w:t>
      </w:r>
      <w:r w:rsidR="000C4C7A">
        <w:rPr>
          <w:szCs w:val="28"/>
          <w:lang w:bidi="ru-RU"/>
        </w:rPr>
        <w:br/>
      </w:r>
      <w:r>
        <w:rPr>
          <w:szCs w:val="28"/>
          <w:lang w:bidi="ru-RU"/>
        </w:rPr>
        <w:t xml:space="preserve">(с дополнениями), (далее </w:t>
      </w:r>
      <w:r w:rsidR="000C4C7A">
        <w:rPr>
          <w:szCs w:val="28"/>
          <w:lang w:bidi="ru-RU"/>
        </w:rPr>
        <w:t>–</w:t>
      </w:r>
      <w:r>
        <w:rPr>
          <w:szCs w:val="28"/>
          <w:lang w:bidi="ru-RU"/>
        </w:rPr>
        <w:t xml:space="preserve"> Программа) следующие изменения:</w:t>
      </w:r>
    </w:p>
    <w:p w:rsidR="009149E4" w:rsidRDefault="009149E4" w:rsidP="000C4C7A">
      <w:pPr>
        <w:widowControl w:val="0"/>
        <w:tabs>
          <w:tab w:val="left" w:pos="1718"/>
        </w:tabs>
        <w:autoSpaceDE w:val="0"/>
        <w:autoSpaceDN w:val="0"/>
        <w:spacing w:after="12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а) строку шестую паспорта Программы изложить в следующей редакции: 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7201"/>
      </w:tblGrid>
      <w:tr w:rsidR="009149E4" w:rsidTr="009149E4">
        <w:tc>
          <w:tcPr>
            <w:tcW w:w="2438" w:type="dxa"/>
            <w:hideMark/>
          </w:tcPr>
          <w:p w:rsidR="009149E4" w:rsidRDefault="009149E4" w:rsidP="00B57B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"Объемы и источники финансирования,</w:t>
            </w:r>
            <w:r w:rsidR="000C4C7A">
              <w:rPr>
                <w:rFonts w:eastAsia="Calibri"/>
                <w:sz w:val="24"/>
                <w:szCs w:val="24"/>
              </w:rPr>
              <w:br/>
            </w:r>
            <w:r>
              <w:rPr>
                <w:rFonts w:eastAsia="Calibri"/>
                <w:sz w:val="24"/>
                <w:szCs w:val="24"/>
              </w:rPr>
              <w:t>в том числе:</w:t>
            </w:r>
          </w:p>
        </w:tc>
        <w:tc>
          <w:tcPr>
            <w:tcW w:w="7201" w:type="dxa"/>
          </w:tcPr>
          <w:p w:rsidR="009149E4" w:rsidRDefault="009149E4" w:rsidP="00B57B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финансирования муниципальной программы – </w:t>
            </w:r>
            <w:r w:rsidR="000C4C7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6 476,8754 млн. рублей, в том числе:</w:t>
            </w:r>
          </w:p>
          <w:p w:rsidR="009149E4" w:rsidRDefault="009149E4" w:rsidP="00B57B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9149E4" w:rsidTr="009149E4">
        <w:tc>
          <w:tcPr>
            <w:tcW w:w="2438" w:type="dxa"/>
            <w:hideMark/>
          </w:tcPr>
          <w:p w:rsidR="009149E4" w:rsidRDefault="009149E4" w:rsidP="00B57B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городской бюджет</w:t>
            </w:r>
          </w:p>
        </w:tc>
        <w:tc>
          <w:tcPr>
            <w:tcW w:w="7201" w:type="dxa"/>
            <w:hideMark/>
          </w:tcPr>
          <w:p w:rsidR="009149E4" w:rsidRDefault="009149E4" w:rsidP="00B57B9A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1 204,7687 млн. рублей,</w:t>
            </w:r>
          </w:p>
        </w:tc>
      </w:tr>
      <w:tr w:rsidR="009149E4" w:rsidTr="009149E4">
        <w:tc>
          <w:tcPr>
            <w:tcW w:w="2438" w:type="dxa"/>
            <w:hideMark/>
          </w:tcPr>
          <w:p w:rsidR="009149E4" w:rsidRDefault="009149E4" w:rsidP="00B57B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областной бюджет</w:t>
            </w:r>
          </w:p>
        </w:tc>
        <w:tc>
          <w:tcPr>
            <w:tcW w:w="7201" w:type="dxa"/>
            <w:hideMark/>
          </w:tcPr>
          <w:p w:rsidR="009149E4" w:rsidRDefault="009149E4" w:rsidP="00B57B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4 489,7940 млн. рублей,</w:t>
            </w:r>
          </w:p>
        </w:tc>
      </w:tr>
      <w:tr w:rsidR="009149E4" w:rsidTr="009149E4">
        <w:tc>
          <w:tcPr>
            <w:tcW w:w="2438" w:type="dxa"/>
            <w:hideMark/>
          </w:tcPr>
          <w:p w:rsidR="009149E4" w:rsidRDefault="009149E4" w:rsidP="00B57B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федеральный бюджет</w:t>
            </w:r>
          </w:p>
        </w:tc>
        <w:tc>
          <w:tcPr>
            <w:tcW w:w="7201" w:type="dxa"/>
            <w:hideMark/>
          </w:tcPr>
          <w:p w:rsidR="009149E4" w:rsidRDefault="009149E4" w:rsidP="00B57B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770,4113 млн. рублей,</w:t>
            </w:r>
          </w:p>
        </w:tc>
      </w:tr>
      <w:tr w:rsidR="009149E4" w:rsidTr="009149E4">
        <w:tc>
          <w:tcPr>
            <w:tcW w:w="2438" w:type="dxa"/>
            <w:hideMark/>
          </w:tcPr>
          <w:p w:rsidR="009149E4" w:rsidRDefault="009149E4" w:rsidP="00B57B9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иные источники</w:t>
            </w:r>
          </w:p>
        </w:tc>
        <w:tc>
          <w:tcPr>
            <w:tcW w:w="7201" w:type="dxa"/>
            <w:hideMark/>
          </w:tcPr>
          <w:p w:rsidR="009149E4" w:rsidRDefault="009149E4" w:rsidP="00B57B9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11,9014 млн. рублей.";</w:t>
            </w:r>
          </w:p>
        </w:tc>
      </w:tr>
    </w:tbl>
    <w:p w:rsidR="009149E4" w:rsidRDefault="009149E4" w:rsidP="009149E4">
      <w:pPr>
        <w:ind w:firstLine="709"/>
        <w:rPr>
          <w:szCs w:val="28"/>
          <w:lang w:bidi="ru-RU"/>
        </w:rPr>
      </w:pPr>
      <w:r>
        <w:rPr>
          <w:szCs w:val="28"/>
          <w:lang w:bidi="ru-RU"/>
        </w:rPr>
        <w:t>б) в разделе V "Финансовое обеспечение муниципальной программы":</w:t>
      </w:r>
    </w:p>
    <w:p w:rsidR="009149E4" w:rsidRDefault="009149E4" w:rsidP="009149E4">
      <w:pPr>
        <w:ind w:firstLine="709"/>
        <w:rPr>
          <w:szCs w:val="28"/>
          <w:lang w:bidi="ru-RU"/>
        </w:rPr>
      </w:pPr>
      <w:r>
        <w:rPr>
          <w:szCs w:val="28"/>
          <w:lang w:bidi="ru-RU"/>
        </w:rPr>
        <w:t>абзацы пятый</w:t>
      </w:r>
      <w:r w:rsidR="00B57B9A">
        <w:rPr>
          <w:szCs w:val="28"/>
          <w:lang w:bidi="ru-RU"/>
        </w:rPr>
        <w:t xml:space="preserve"> – </w:t>
      </w:r>
      <w:r>
        <w:rPr>
          <w:szCs w:val="28"/>
          <w:lang w:bidi="ru-RU"/>
        </w:rPr>
        <w:t>девятый изложить в следующей редакции:</w:t>
      </w:r>
    </w:p>
    <w:p w:rsidR="009149E4" w:rsidRDefault="009149E4" w:rsidP="009149E4">
      <w:pPr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"Общий объем финансирования за период реализации муниципальной программы в течение 2012 – 2025 годов составит 6 476,8754 млн. рублей, </w:t>
      </w:r>
      <w:r w:rsidR="000C4C7A">
        <w:rPr>
          <w:szCs w:val="28"/>
          <w:lang w:bidi="ru-RU"/>
        </w:rPr>
        <w:br/>
      </w:r>
      <w:r>
        <w:rPr>
          <w:szCs w:val="28"/>
          <w:lang w:bidi="ru-RU"/>
        </w:rPr>
        <w:t>в том числе:</w:t>
      </w:r>
    </w:p>
    <w:p w:rsidR="009149E4" w:rsidRDefault="009149E4" w:rsidP="009149E4">
      <w:pPr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федеральный бюджет – 770,4113 млн. рублей;</w:t>
      </w:r>
    </w:p>
    <w:p w:rsidR="009149E4" w:rsidRDefault="009149E4" w:rsidP="009149E4">
      <w:pPr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областной бюджет – 4 489,7940 млн. рублей;</w:t>
      </w:r>
    </w:p>
    <w:p w:rsidR="009149E4" w:rsidRDefault="009149E4" w:rsidP="009149E4">
      <w:pPr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городской бюджет – 1 204,7687 млн. рублей;</w:t>
      </w:r>
    </w:p>
    <w:p w:rsidR="009149E4" w:rsidRDefault="009149E4" w:rsidP="009149E4">
      <w:pPr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иные источники – 11,9014 млн. рублей.";</w:t>
      </w:r>
    </w:p>
    <w:p w:rsidR="009149E4" w:rsidRDefault="009149E4" w:rsidP="009149E4">
      <w:pPr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>таблицу "Распределение объемов финансирования муниципальной программы по источникам финансирования и годам" изложить в новой редакции согласно приложению № 1 к настоящему постановлению;</w:t>
      </w:r>
    </w:p>
    <w:p w:rsidR="009149E4" w:rsidRDefault="009149E4" w:rsidP="009149E4">
      <w:pPr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lastRenderedPageBreak/>
        <w:t>в) в таблице "Целевые индикаторы и показатели муниципальной программы" раздела VII "Ожидаемые конечные результаты муниципальной программы" строку "</w:t>
      </w:r>
      <w:r>
        <w:rPr>
          <w:szCs w:val="28"/>
        </w:rPr>
        <w:t>Количество отремонтированных проездов, к дворовым территориям многоквартирных домов в соответствующем году, шт.</w:t>
      </w:r>
      <w:r>
        <w:rPr>
          <w:szCs w:val="28"/>
          <w:lang w:bidi="ru-RU"/>
        </w:rPr>
        <w:t>" изложить в следующей редакции:</w:t>
      </w:r>
    </w:p>
    <w:tbl>
      <w:tblPr>
        <w:tblW w:w="97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6"/>
        <w:gridCol w:w="426"/>
        <w:gridCol w:w="425"/>
        <w:gridCol w:w="425"/>
        <w:gridCol w:w="425"/>
        <w:gridCol w:w="426"/>
        <w:gridCol w:w="426"/>
        <w:gridCol w:w="565"/>
        <w:gridCol w:w="565"/>
        <w:gridCol w:w="709"/>
        <w:gridCol w:w="709"/>
        <w:gridCol w:w="569"/>
        <w:gridCol w:w="425"/>
        <w:gridCol w:w="422"/>
        <w:gridCol w:w="567"/>
      </w:tblGrid>
      <w:tr w:rsidR="009149E4" w:rsidTr="009149E4">
        <w:tc>
          <w:tcPr>
            <w:tcW w:w="2694" w:type="dxa"/>
            <w:hideMark/>
          </w:tcPr>
          <w:p w:rsidR="009149E4" w:rsidRDefault="009149E4">
            <w:pPr>
              <w:widowControl w:val="0"/>
              <w:autoSpaceDE w:val="0"/>
              <w:autoSpaceDN w:val="0"/>
              <w:adjustRightInd w:val="0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 xml:space="preserve">"Количество отремонтированных проездов к дворовым территориям многоквартирных домов </w:t>
            </w:r>
            <w:r w:rsidR="000C4C7A">
              <w:rPr>
                <w:sz w:val="20"/>
                <w:lang w:bidi="ru-RU"/>
              </w:rPr>
              <w:br/>
            </w:r>
            <w:r>
              <w:rPr>
                <w:sz w:val="20"/>
                <w:lang w:bidi="ru-RU"/>
              </w:rPr>
              <w:t>в соответствующем году, шт.</w:t>
            </w:r>
          </w:p>
        </w:tc>
        <w:tc>
          <w:tcPr>
            <w:tcW w:w="426" w:type="dxa"/>
            <w:hideMark/>
          </w:tcPr>
          <w:p w:rsidR="009149E4" w:rsidRDefault="00914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-</w:t>
            </w:r>
          </w:p>
        </w:tc>
        <w:tc>
          <w:tcPr>
            <w:tcW w:w="425" w:type="dxa"/>
            <w:hideMark/>
          </w:tcPr>
          <w:p w:rsidR="009149E4" w:rsidRDefault="00914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-</w:t>
            </w:r>
          </w:p>
        </w:tc>
        <w:tc>
          <w:tcPr>
            <w:tcW w:w="425" w:type="dxa"/>
            <w:hideMark/>
          </w:tcPr>
          <w:p w:rsidR="009149E4" w:rsidRDefault="00914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-</w:t>
            </w:r>
          </w:p>
        </w:tc>
        <w:tc>
          <w:tcPr>
            <w:tcW w:w="425" w:type="dxa"/>
            <w:hideMark/>
          </w:tcPr>
          <w:p w:rsidR="009149E4" w:rsidRDefault="00914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-</w:t>
            </w:r>
          </w:p>
        </w:tc>
        <w:tc>
          <w:tcPr>
            <w:tcW w:w="426" w:type="dxa"/>
            <w:hideMark/>
          </w:tcPr>
          <w:p w:rsidR="009149E4" w:rsidRDefault="00914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-</w:t>
            </w:r>
          </w:p>
        </w:tc>
        <w:tc>
          <w:tcPr>
            <w:tcW w:w="426" w:type="dxa"/>
            <w:hideMark/>
          </w:tcPr>
          <w:p w:rsidR="009149E4" w:rsidRDefault="00914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4</w:t>
            </w:r>
          </w:p>
        </w:tc>
        <w:tc>
          <w:tcPr>
            <w:tcW w:w="565" w:type="dxa"/>
            <w:hideMark/>
          </w:tcPr>
          <w:p w:rsidR="009149E4" w:rsidRDefault="009149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6</w:t>
            </w:r>
          </w:p>
        </w:tc>
        <w:tc>
          <w:tcPr>
            <w:tcW w:w="565" w:type="dxa"/>
            <w:hideMark/>
          </w:tcPr>
          <w:p w:rsidR="009149E4" w:rsidRDefault="009149E4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2</w:t>
            </w:r>
          </w:p>
        </w:tc>
        <w:tc>
          <w:tcPr>
            <w:tcW w:w="709" w:type="dxa"/>
            <w:hideMark/>
          </w:tcPr>
          <w:p w:rsidR="009149E4" w:rsidRDefault="009149E4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1</w:t>
            </w:r>
          </w:p>
        </w:tc>
        <w:tc>
          <w:tcPr>
            <w:tcW w:w="709" w:type="dxa"/>
            <w:hideMark/>
          </w:tcPr>
          <w:p w:rsidR="009149E4" w:rsidRDefault="009149E4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18</w:t>
            </w:r>
          </w:p>
        </w:tc>
        <w:tc>
          <w:tcPr>
            <w:tcW w:w="569" w:type="dxa"/>
            <w:hideMark/>
          </w:tcPr>
          <w:p w:rsidR="009149E4" w:rsidRDefault="009149E4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43</w:t>
            </w:r>
          </w:p>
        </w:tc>
        <w:tc>
          <w:tcPr>
            <w:tcW w:w="425" w:type="dxa"/>
            <w:hideMark/>
          </w:tcPr>
          <w:p w:rsidR="009149E4" w:rsidRDefault="009149E4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41</w:t>
            </w:r>
          </w:p>
        </w:tc>
        <w:tc>
          <w:tcPr>
            <w:tcW w:w="422" w:type="dxa"/>
            <w:hideMark/>
          </w:tcPr>
          <w:p w:rsidR="009149E4" w:rsidRDefault="009149E4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28</w:t>
            </w:r>
          </w:p>
        </w:tc>
        <w:tc>
          <w:tcPr>
            <w:tcW w:w="567" w:type="dxa"/>
            <w:hideMark/>
          </w:tcPr>
          <w:p w:rsidR="009149E4" w:rsidRDefault="009149E4">
            <w:pPr>
              <w:widowControl w:val="0"/>
              <w:autoSpaceDE w:val="0"/>
              <w:autoSpaceDN w:val="0"/>
              <w:jc w:val="center"/>
              <w:rPr>
                <w:sz w:val="20"/>
                <w:lang w:bidi="ru-RU"/>
              </w:rPr>
            </w:pPr>
            <w:r>
              <w:rPr>
                <w:sz w:val="20"/>
                <w:lang w:bidi="ru-RU"/>
              </w:rPr>
              <w:t>37".</w:t>
            </w:r>
          </w:p>
        </w:tc>
      </w:tr>
    </w:tbl>
    <w:p w:rsidR="009149E4" w:rsidRDefault="009149E4" w:rsidP="000C4C7A">
      <w:pPr>
        <w:widowControl w:val="0"/>
        <w:tabs>
          <w:tab w:val="left" w:pos="1134"/>
        </w:tabs>
        <w:autoSpaceDE w:val="0"/>
        <w:autoSpaceDN w:val="0"/>
        <w:ind w:firstLine="709"/>
        <w:jc w:val="both"/>
        <w:rPr>
          <w:szCs w:val="28"/>
          <w:lang w:bidi="ru-RU"/>
        </w:rPr>
      </w:pPr>
      <w:r>
        <w:rPr>
          <w:szCs w:val="28"/>
          <w:lang w:bidi="ru-RU"/>
        </w:rPr>
        <w:t xml:space="preserve">2. </w:t>
      </w:r>
      <w:r w:rsidR="000C4C7A">
        <w:rPr>
          <w:szCs w:val="28"/>
          <w:lang w:bidi="ru-RU"/>
        </w:rPr>
        <w:tab/>
      </w:r>
      <w:r>
        <w:rPr>
          <w:szCs w:val="28"/>
          <w:lang w:bidi="ru-RU"/>
        </w:rPr>
        <w:t>Внести в приложение № 1 к Программе изменения согласно приложению № 2 к настоящему постановлению.</w:t>
      </w:r>
    </w:p>
    <w:p w:rsidR="009149E4" w:rsidRDefault="009149E4" w:rsidP="000C4C7A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3. </w:t>
      </w:r>
      <w:r w:rsidR="000C4C7A">
        <w:rPr>
          <w:rFonts w:eastAsia="Calibri"/>
          <w:szCs w:val="28"/>
        </w:rPr>
        <w:tab/>
      </w:r>
      <w:r>
        <w:rPr>
          <w:rFonts w:eastAsia="Calibri"/>
          <w:szCs w:val="28"/>
        </w:rPr>
        <w:t>Опубликовать постановление на официальном информационном интернет-портале городского округа "Город Архангельск".</w:t>
      </w:r>
    </w:p>
    <w:p w:rsidR="009149E4" w:rsidRDefault="009149E4" w:rsidP="000C4C7A">
      <w:pPr>
        <w:tabs>
          <w:tab w:val="left" w:pos="1134"/>
        </w:tabs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4. </w:t>
      </w:r>
      <w:r w:rsidR="000C4C7A">
        <w:rPr>
          <w:rFonts w:eastAsia="Calibri"/>
          <w:szCs w:val="28"/>
        </w:rPr>
        <w:tab/>
      </w:r>
      <w:r>
        <w:rPr>
          <w:szCs w:val="28"/>
          <w:lang w:bidi="ru-RU"/>
        </w:rPr>
        <w:t xml:space="preserve">Настоящее постановление вступает в силу с момента подписания </w:t>
      </w:r>
      <w:r w:rsidR="000C4C7A">
        <w:rPr>
          <w:szCs w:val="28"/>
          <w:lang w:bidi="ru-RU"/>
        </w:rPr>
        <w:br/>
      </w:r>
      <w:r>
        <w:rPr>
          <w:szCs w:val="28"/>
          <w:lang w:bidi="ru-RU"/>
        </w:rPr>
        <w:t>и распространяется на правоотношения, возникшие с 1 января 2025 года.</w:t>
      </w:r>
    </w:p>
    <w:p w:rsidR="00997EE1" w:rsidRPr="00D4162C" w:rsidRDefault="00997EE1" w:rsidP="002C31A5">
      <w:pPr>
        <w:tabs>
          <w:tab w:val="left" w:pos="709"/>
        </w:tabs>
        <w:spacing w:line="228" w:lineRule="auto"/>
        <w:jc w:val="both"/>
        <w:rPr>
          <w:sz w:val="84"/>
          <w:szCs w:val="84"/>
        </w:rPr>
      </w:pPr>
    </w:p>
    <w:p w:rsidR="00A03361" w:rsidRDefault="00A03361" w:rsidP="002C31A5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997EE1" w:rsidRPr="002C31A5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D4162C" w:rsidRDefault="00D4162C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0C4C7A" w:rsidRDefault="000C4C7A" w:rsidP="00C007AB">
      <w:pPr>
        <w:tabs>
          <w:tab w:val="left" w:pos="7655"/>
        </w:tabs>
        <w:rPr>
          <w:sz w:val="20"/>
        </w:rPr>
      </w:pPr>
    </w:p>
    <w:p w:rsidR="00B57B9A" w:rsidRDefault="00B57B9A" w:rsidP="00C007AB">
      <w:pPr>
        <w:tabs>
          <w:tab w:val="left" w:pos="7655"/>
        </w:tabs>
        <w:rPr>
          <w:sz w:val="20"/>
        </w:rPr>
      </w:pPr>
    </w:p>
    <w:p w:rsidR="00413A74" w:rsidRDefault="0038763B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20</w:t>
      </w:r>
      <w:r w:rsidR="000C4C7A">
        <w:rPr>
          <w:sz w:val="20"/>
        </w:rPr>
        <w:t>г</w:t>
      </w:r>
      <w:r w:rsidR="0093157D">
        <w:rPr>
          <w:sz w:val="20"/>
        </w:rPr>
        <w:t>.01</w:t>
      </w:r>
    </w:p>
    <w:sectPr w:rsidR="00413A74" w:rsidSect="000C4C7A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45CB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6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3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5"/>
  </w:num>
  <w:num w:numId="4">
    <w:abstractNumId w:val="13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8"/>
  </w:num>
  <w:num w:numId="8">
    <w:abstractNumId w:val="5"/>
  </w:num>
  <w:num w:numId="9">
    <w:abstractNumId w:val="7"/>
  </w:num>
  <w:num w:numId="10">
    <w:abstractNumId w:val="16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7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0"/>
  </w:num>
  <w:num w:numId="18">
    <w:abstractNumId w:val="1"/>
  </w:num>
  <w:num w:numId="19">
    <w:abstractNumId w:val="0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8"/>
  </w:num>
  <w:num w:numId="26">
    <w:abstractNumId w:val="12"/>
  </w:num>
  <w:num w:numId="27">
    <w:abstractNumId w:val="9"/>
  </w:num>
  <w:num w:numId="28">
    <w:abstractNumId w:val="19"/>
  </w:num>
  <w:num w:numId="29">
    <w:abstractNumId w:val="27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5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333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C7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785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49E4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B9A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5C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162C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1E465-B779-4676-9715-21002A010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5</cp:revision>
  <cp:lastPrinted>2025-01-20T07:46:00Z</cp:lastPrinted>
  <dcterms:created xsi:type="dcterms:W3CDTF">2025-01-20T07:17:00Z</dcterms:created>
  <dcterms:modified xsi:type="dcterms:W3CDTF">2025-01-20T11:54:00Z</dcterms:modified>
</cp:coreProperties>
</file>