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pt;height:68.65pt" o:ole="">
            <v:imagedata r:id="rId9" o:title=""/>
          </v:shape>
          <o:OLEObject Type="Embed" ProgID="Word.Picture.8" ShapeID="_x0000_i1025" DrawAspect="Content" ObjectID="_183938899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075345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7212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szCs w:val="26"/>
        </w:rPr>
        <w:t>от 30 апреля 2026 г. № 2104р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570EA" w:rsidRDefault="00C570EA" w:rsidP="00C570EA">
      <w:pPr>
        <w:pStyle w:val="21"/>
        <w:ind w:firstLine="0"/>
        <w:jc w:val="center"/>
        <w:rPr>
          <w:b/>
        </w:rPr>
      </w:pPr>
      <w:r>
        <w:rPr>
          <w:b/>
        </w:rPr>
        <w:t xml:space="preserve">О проведении общественных обсуждений </w:t>
      </w:r>
    </w:p>
    <w:p w:rsidR="00C570EA" w:rsidRDefault="00C570EA" w:rsidP="00C570EA">
      <w:pPr>
        <w:pStyle w:val="11"/>
        <w:spacing w:line="240" w:lineRule="auto"/>
        <w:jc w:val="center"/>
        <w:rPr>
          <w:b/>
          <w:spacing w:val="0"/>
        </w:rPr>
      </w:pPr>
      <w:r>
        <w:rPr>
          <w:b/>
          <w:spacing w:val="0"/>
        </w:rPr>
        <w:t xml:space="preserve">документации по планировке территории (проекта планировки территории и проекта межевания территории) для размещения линейного объекта "Сети магистрального водопровода от ул. Ленина – </w:t>
      </w:r>
      <w:r>
        <w:rPr>
          <w:b/>
          <w:spacing w:val="0"/>
        </w:rPr>
        <w:br/>
        <w:t xml:space="preserve">ул. П.Лушева – ул. Холмогорская – ул. Папанина – ул. Никитова – </w:t>
      </w:r>
      <w:r>
        <w:rPr>
          <w:b/>
          <w:spacing w:val="0"/>
        </w:rPr>
        <w:br/>
        <w:t>ул. Воронина – ул. Русанова – ул. Революции – просп. Ленинградский"</w:t>
      </w:r>
    </w:p>
    <w:p w:rsidR="00C570EA" w:rsidRDefault="00C570EA" w:rsidP="00C570EA">
      <w:pPr>
        <w:pStyle w:val="11"/>
        <w:spacing w:line="240" w:lineRule="auto"/>
        <w:rPr>
          <w:lang w:eastAsia="x-none"/>
        </w:rPr>
      </w:pPr>
    </w:p>
    <w:p w:rsidR="00C570EA" w:rsidRDefault="00C570EA" w:rsidP="00C570EA">
      <w:pPr>
        <w:pStyle w:val="11"/>
        <w:spacing w:line="240" w:lineRule="auto"/>
        <w:rPr>
          <w:lang w:eastAsia="x-none"/>
        </w:rPr>
      </w:pPr>
    </w:p>
    <w:p w:rsidR="00C570EA" w:rsidRDefault="00C570EA" w:rsidP="00C570EA">
      <w:pPr>
        <w:pStyle w:val="af"/>
        <w:spacing w:after="0"/>
        <w:ind w:left="0" w:firstLine="709"/>
        <w:jc w:val="both"/>
        <w:rPr>
          <w:lang w:val="x-none"/>
        </w:rPr>
      </w:pPr>
      <w:r>
        <w:t xml:space="preserve">В соответствии с Градостроительным кодексом Российской Федерации, Федеральным законом от 20 марта 2025 года № 33-ФЗ "Об общих принципах организации местного самоуправления в единой системе публичной власти", Уставом городского округа "Город Архангельск" и Положением </w:t>
      </w:r>
      <w:r>
        <w:br/>
        <w:t>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"Город Архангельск", утвержденным решением Архангельской городской Думы от 20 июня 2018 года № 688:</w:t>
      </w:r>
    </w:p>
    <w:p w:rsidR="00C570EA" w:rsidRDefault="00C570EA" w:rsidP="00C570EA">
      <w:pPr>
        <w:pStyle w:val="af"/>
        <w:spacing w:after="0"/>
        <w:ind w:left="0" w:firstLine="709"/>
        <w:jc w:val="both"/>
        <w:rPr>
          <w:szCs w:val="28"/>
        </w:rPr>
      </w:pPr>
    </w:p>
    <w:p w:rsidR="00C570EA" w:rsidRDefault="00C570EA" w:rsidP="00C570EA">
      <w:pPr>
        <w:pStyle w:val="21"/>
        <w:rPr>
          <w:color w:val="auto"/>
          <w:szCs w:val="20"/>
          <w:lang w:eastAsia="x-none"/>
        </w:rPr>
      </w:pPr>
      <w:r>
        <w:t>1. </w:t>
      </w:r>
      <w:r>
        <w:rPr>
          <w:color w:val="auto"/>
          <w:lang w:eastAsia="x-none"/>
        </w:rPr>
        <w:t xml:space="preserve">Комиссии по землепользованию и застройке городского округа "Город Архангельск" подготовить и провести общественные обсуждения документации по планировке территории (проекта планировки территории </w:t>
      </w:r>
      <w:r>
        <w:rPr>
          <w:color w:val="auto"/>
          <w:lang w:eastAsia="x-none"/>
        </w:rPr>
        <w:br/>
        <w:t xml:space="preserve">и проекта межевания территории) для размещения линейного объекта </w:t>
      </w:r>
      <w:r>
        <w:rPr>
          <w:color w:val="auto"/>
          <w:lang w:eastAsia="x-none"/>
        </w:rPr>
        <w:br/>
        <w:t xml:space="preserve">"Сети магистрального водопровода от ул. Ленина – ул. П.Лушева – </w:t>
      </w:r>
      <w:r>
        <w:rPr>
          <w:color w:val="auto"/>
          <w:lang w:eastAsia="x-none"/>
        </w:rPr>
        <w:br/>
      </w:r>
      <w:r w:rsidRPr="00C570EA">
        <w:rPr>
          <w:color w:val="auto"/>
          <w:spacing w:val="-4"/>
          <w:lang w:eastAsia="x-none"/>
        </w:rPr>
        <w:t>ул. Холмогорская – ул. Папанина – ул. Никитова – ул. Воронина – ул. Русанова –</w:t>
      </w:r>
      <w:r>
        <w:rPr>
          <w:color w:val="auto"/>
          <w:lang w:eastAsia="x-none"/>
        </w:rPr>
        <w:t xml:space="preserve"> ул. Революции – просп. Ленинградский".</w:t>
      </w:r>
    </w:p>
    <w:p w:rsidR="00C570EA" w:rsidRDefault="00C570EA" w:rsidP="00C570EA">
      <w:pPr>
        <w:widowControl w:val="0"/>
        <w:tabs>
          <w:tab w:val="left" w:pos="993"/>
        </w:tabs>
        <w:ind w:firstLine="709"/>
        <w:jc w:val="both"/>
        <w:rPr>
          <w:color w:val="000000"/>
          <w:szCs w:val="28"/>
        </w:rPr>
      </w:pPr>
      <w:r>
        <w:rPr>
          <w:lang w:eastAsia="x-none"/>
        </w:rPr>
        <w:t>2. Опубликовать распоряжение в газете "Архангельск – Город воинской славы" и на официальном сайте Администрации</w:t>
      </w:r>
      <w:r>
        <w:rPr>
          <w:color w:val="000000"/>
          <w:szCs w:val="28"/>
        </w:rPr>
        <w:t xml:space="preserve"> городского округа </w:t>
      </w:r>
      <w:r>
        <w:rPr>
          <w:color w:val="000000"/>
          <w:szCs w:val="28"/>
        </w:rPr>
        <w:br/>
        <w:t>"Город Архангельск" в информационно-телекоммуникационной сети "Интернет".</w:t>
      </w:r>
    </w:p>
    <w:p w:rsidR="00993892" w:rsidRDefault="00993892" w:rsidP="00601289">
      <w:pPr>
        <w:keepNext/>
        <w:tabs>
          <w:tab w:val="left" w:pos="8080"/>
        </w:tabs>
        <w:outlineLvl w:val="7"/>
        <w:rPr>
          <w:b/>
          <w:szCs w:val="28"/>
        </w:rPr>
      </w:pPr>
    </w:p>
    <w:p w:rsidR="000C0623" w:rsidRPr="00993892" w:rsidRDefault="000C0623" w:rsidP="00601289">
      <w:pPr>
        <w:keepNext/>
        <w:tabs>
          <w:tab w:val="left" w:pos="8080"/>
        </w:tabs>
        <w:outlineLvl w:val="7"/>
        <w:rPr>
          <w:b/>
          <w:szCs w:val="28"/>
        </w:rPr>
      </w:pPr>
    </w:p>
    <w:p w:rsidR="00E3593A" w:rsidRDefault="00F55C8A" w:rsidP="003B0580">
      <w:pPr>
        <w:tabs>
          <w:tab w:val="right" w:pos="9638"/>
        </w:tabs>
        <w:spacing w:line="230" w:lineRule="auto"/>
      </w:pPr>
      <w:r>
        <w:rPr>
          <w:b/>
        </w:rPr>
        <w:t>Исполняющий обязанности</w:t>
      </w:r>
      <w:r>
        <w:rPr>
          <w:b/>
        </w:rPr>
        <w:br/>
      </w:r>
      <w:r w:rsidR="00E3593A">
        <w:rPr>
          <w:b/>
        </w:rPr>
        <w:t>Глав</w:t>
      </w:r>
      <w:r>
        <w:rPr>
          <w:b/>
        </w:rPr>
        <w:t>ы</w:t>
      </w:r>
      <w:r w:rsidR="00E3593A">
        <w:rPr>
          <w:b/>
        </w:rPr>
        <w:t xml:space="preserve"> городского округа</w:t>
      </w:r>
      <w:r w:rsidR="00E3593A">
        <w:rPr>
          <w:b/>
        </w:rPr>
        <w:br/>
        <w:t>"Город Архангельск"</w:t>
      </w:r>
      <w:r w:rsidR="00E3593A">
        <w:rPr>
          <w:b/>
        </w:rPr>
        <w:tab/>
      </w:r>
      <w:r w:rsidRPr="0013063D">
        <w:rPr>
          <w:b/>
          <w:bCs/>
          <w:snapToGrid w:val="0"/>
          <w:szCs w:val="28"/>
        </w:rPr>
        <w:t>Д.В. Шапошников</w:t>
      </w:r>
    </w:p>
    <w:p w:rsidR="009161F8" w:rsidRDefault="009161F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F55C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30</w:t>
      </w:r>
      <w:r w:rsidR="000C0623">
        <w:rPr>
          <w:sz w:val="20"/>
          <w:szCs w:val="16"/>
        </w:rPr>
        <w:t>з</w:t>
      </w:r>
      <w:r w:rsidR="00C570EA">
        <w:rPr>
          <w:sz w:val="20"/>
          <w:szCs w:val="16"/>
        </w:rPr>
        <w:t>в</w:t>
      </w:r>
      <w:r w:rsidR="00492EC8">
        <w:rPr>
          <w:sz w:val="20"/>
          <w:szCs w:val="16"/>
        </w:rPr>
        <w:t>.04</w:t>
      </w:r>
    </w:p>
    <w:sectPr w:rsidR="00562A8B" w:rsidSect="00993892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892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1515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2A7A27"/>
    <w:multiLevelType w:val="hybridMultilevel"/>
    <w:tmpl w:val="F708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7AE4A71"/>
    <w:multiLevelType w:val="hybridMultilevel"/>
    <w:tmpl w:val="F228A5BE"/>
    <w:lvl w:ilvl="0" w:tplc="F1E80BC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3"/>
  </w:num>
  <w:num w:numId="10">
    <w:abstractNumId w:val="11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2"/>
  </w:num>
  <w:num w:numId="29">
    <w:abstractNumId w:val="29"/>
  </w:num>
  <w:num w:numId="30">
    <w:abstractNumId w:val="34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4"/>
  </w:num>
  <w:num w:numId="39">
    <w:abstractNumId w:val="3"/>
  </w:num>
  <w:num w:numId="40">
    <w:abstractNumId w:val="27"/>
  </w:num>
  <w:num w:numId="41">
    <w:abstractNumId w:val="26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19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3DE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5BB9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345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F2A"/>
    <w:rsid w:val="000B6473"/>
    <w:rsid w:val="000C0623"/>
    <w:rsid w:val="000C07E8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4B7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9DB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798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715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26DB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A28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29A7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C26"/>
    <w:rsid w:val="003A0D87"/>
    <w:rsid w:val="003A18F2"/>
    <w:rsid w:val="003A1935"/>
    <w:rsid w:val="003A2A10"/>
    <w:rsid w:val="003A2CA7"/>
    <w:rsid w:val="003A359A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0931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7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5642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6A8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3FD0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410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80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270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289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5F8"/>
    <w:rsid w:val="00631FFA"/>
    <w:rsid w:val="0063423B"/>
    <w:rsid w:val="00634565"/>
    <w:rsid w:val="00634972"/>
    <w:rsid w:val="00634C19"/>
    <w:rsid w:val="006354E8"/>
    <w:rsid w:val="00635873"/>
    <w:rsid w:val="006358F1"/>
    <w:rsid w:val="00635B0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99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AB0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39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17EF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12F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46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3B0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7F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7C4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543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1F8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276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77154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892"/>
    <w:rsid w:val="009946E9"/>
    <w:rsid w:val="00995424"/>
    <w:rsid w:val="00996226"/>
    <w:rsid w:val="00996D71"/>
    <w:rsid w:val="009A035A"/>
    <w:rsid w:val="009A0884"/>
    <w:rsid w:val="009A0BF8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29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0F54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1A7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1F79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4E8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0E"/>
    <w:rsid w:val="00B51766"/>
    <w:rsid w:val="00B51A54"/>
    <w:rsid w:val="00B52EDF"/>
    <w:rsid w:val="00B5361A"/>
    <w:rsid w:val="00B5378F"/>
    <w:rsid w:val="00B53AE9"/>
    <w:rsid w:val="00B53E56"/>
    <w:rsid w:val="00B5404F"/>
    <w:rsid w:val="00B5484D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6ABE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1B9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C18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0EA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12D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83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AB0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1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866"/>
    <w:rsid w:val="00D81C87"/>
    <w:rsid w:val="00D81F68"/>
    <w:rsid w:val="00D8310E"/>
    <w:rsid w:val="00D84572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3B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46CD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3AA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DAD"/>
    <w:rsid w:val="00EC7FEF"/>
    <w:rsid w:val="00ED0263"/>
    <w:rsid w:val="00ED0AE5"/>
    <w:rsid w:val="00ED1FE9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4D6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C8A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C3B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6A24"/>
    <w:rsid w:val="00FC7839"/>
    <w:rsid w:val="00FC7EDB"/>
    <w:rsid w:val="00FD017A"/>
    <w:rsid w:val="00FD078E"/>
    <w:rsid w:val="00FD091E"/>
    <w:rsid w:val="00FD0F8F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5C0EF-CC6B-4AFA-B0E6-AC81DF77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2026-04-30T08:43:00Z</cp:lastPrinted>
  <dcterms:created xsi:type="dcterms:W3CDTF">2026-05-04T05:37:00Z</dcterms:created>
  <dcterms:modified xsi:type="dcterms:W3CDTF">2026-05-04T05:37:00Z</dcterms:modified>
</cp:coreProperties>
</file>