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448918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8787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26 марта 2025 г. № 470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A580B" w:rsidRPr="00986CD3" w:rsidRDefault="00AA580B" w:rsidP="00AA58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D3">
        <w:rPr>
          <w:rFonts w:ascii="Times New Roman" w:hAnsi="Times New Roman" w:cs="Times New Roman"/>
          <w:b/>
          <w:sz w:val="28"/>
          <w:szCs w:val="28"/>
        </w:rPr>
        <w:t>О подготовке и проведении двухмесячника по уборке</w:t>
      </w:r>
      <w:r w:rsidR="00F1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D3">
        <w:rPr>
          <w:rFonts w:ascii="Times New Roman" w:hAnsi="Times New Roman" w:cs="Times New Roman"/>
          <w:b/>
          <w:sz w:val="28"/>
          <w:szCs w:val="28"/>
        </w:rPr>
        <w:t>и благоустройству территории городского округа</w:t>
      </w:r>
      <w:r w:rsidR="00F1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D3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AA580B" w:rsidRPr="00F153EF" w:rsidRDefault="00AA580B" w:rsidP="00AA580B">
      <w:pPr>
        <w:pStyle w:val="ConsPlusNormal"/>
        <w:jc w:val="both"/>
        <w:rPr>
          <w:rFonts w:ascii="Times New Roman" w:hAnsi="Times New Roman" w:cs="Times New Roman"/>
          <w:sz w:val="56"/>
          <w:szCs w:val="56"/>
        </w:rPr>
      </w:pP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 xml:space="preserve">В целях обеспечения чистоты и порядка, своевременной и качественной уборки территорий в городе Архангельске после зимнего сезона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2024</w:t>
      </w:r>
      <w:r w:rsidR="00E01266">
        <w:rPr>
          <w:rFonts w:ascii="Times New Roman" w:hAnsi="Times New Roman" w:cs="Times New Roman"/>
          <w:sz w:val="28"/>
          <w:szCs w:val="28"/>
        </w:rPr>
        <w:t xml:space="preserve"> – </w:t>
      </w:r>
      <w:r w:rsidRPr="00F153EF">
        <w:rPr>
          <w:rFonts w:ascii="Times New Roman" w:hAnsi="Times New Roman" w:cs="Times New Roman"/>
          <w:sz w:val="28"/>
          <w:szCs w:val="28"/>
        </w:rPr>
        <w:t>2025 годов, повышения уровня благоустройства и санитарного состояния го</w:t>
      </w:r>
      <w:r w:rsidR="00E01266">
        <w:rPr>
          <w:rFonts w:ascii="Times New Roman" w:hAnsi="Times New Roman" w:cs="Times New Roman"/>
          <w:sz w:val="28"/>
          <w:szCs w:val="28"/>
        </w:rPr>
        <w:t xml:space="preserve">рода Архангельска </w:t>
      </w:r>
      <w:r w:rsidRPr="00F153E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  <w:r w:rsidRPr="00F153EF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постановляет: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80B" w:rsidRPr="00F153EF" w:rsidRDefault="00AA580B" w:rsidP="00F153EF">
      <w:pPr>
        <w:pStyle w:val="ConsPlusNormal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 xml:space="preserve">Провести с 18 апреля по 18 июня 2025 года двухмесячник по уборке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 xml:space="preserve">и благоустройству территории городского округа "Город Архангельск"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(далее – город).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Для проведения повсеместной периодической уборки в городе в период двухмесячника установить единый са</w:t>
      </w:r>
      <w:r w:rsidR="00E01266">
        <w:rPr>
          <w:rFonts w:ascii="Times New Roman" w:hAnsi="Times New Roman" w:cs="Times New Roman"/>
          <w:sz w:val="28"/>
          <w:szCs w:val="28"/>
        </w:rPr>
        <w:t xml:space="preserve">нитарный день – пятница каждой </w:t>
      </w:r>
      <w:r w:rsidRPr="00F153EF">
        <w:rPr>
          <w:rFonts w:ascii="Times New Roman" w:hAnsi="Times New Roman" w:cs="Times New Roman"/>
          <w:sz w:val="28"/>
          <w:szCs w:val="28"/>
        </w:rPr>
        <w:t>недели.</w:t>
      </w:r>
    </w:p>
    <w:p w:rsidR="00AA580B" w:rsidRPr="00F153EF" w:rsidRDefault="00AA580B" w:rsidP="00F153E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2.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Создать рабочую группу по подготовке и проведению двухмесячника по уборке и благоустройству территории городского округа "Город Архангельск" </w:t>
      </w:r>
      <w:r w:rsidR="00E01266"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Pr="00F153EF"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="00A80160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F153EF">
        <w:rPr>
          <w:rFonts w:ascii="Times New Roman" w:hAnsi="Times New Roman" w:cs="Times New Roman"/>
          <w:sz w:val="28"/>
          <w:szCs w:val="28"/>
        </w:rPr>
        <w:t>.</w:t>
      </w:r>
    </w:p>
    <w:p w:rsidR="00AA580B" w:rsidRPr="00F153EF" w:rsidRDefault="00AA580B" w:rsidP="00F153E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3.</w:t>
      </w:r>
      <w:r w:rsidRPr="00F153EF">
        <w:rPr>
          <w:rFonts w:ascii="Times New Roman" w:hAnsi="Times New Roman" w:cs="Times New Roman"/>
          <w:sz w:val="28"/>
          <w:szCs w:val="28"/>
        </w:rPr>
        <w:tab/>
        <w:t>Рабочей группе: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организовать работу и обеспечить ежедневный контроль за выполнением  мероприятий по уборке и благоустройству территории города в период двухмесячника;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обеспечить до 2 мая 2025 года контроль за выполнением: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ремонтно-восстановительных работ и приведением в порядок мемориалов, памятников, памятных знаков, обелисков, воинских захоронений, а также уборки прилегающих к ним территорий;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 xml:space="preserve">работ по благоустройству мест массового отдыха населения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="006E6793">
        <w:rPr>
          <w:rFonts w:ascii="Times New Roman" w:hAnsi="Times New Roman" w:cs="Times New Roman"/>
          <w:sz w:val="28"/>
          <w:szCs w:val="28"/>
        </w:rPr>
        <w:t xml:space="preserve">и </w:t>
      </w:r>
      <w:r w:rsidRPr="00F153EF">
        <w:rPr>
          <w:rFonts w:ascii="Times New Roman" w:hAnsi="Times New Roman" w:cs="Times New Roman"/>
          <w:sz w:val="28"/>
          <w:szCs w:val="28"/>
        </w:rPr>
        <w:t>проведения праздничных мероприятий.</w:t>
      </w:r>
    </w:p>
    <w:p w:rsidR="00AA580B" w:rsidRPr="00F153EF" w:rsidRDefault="00AA580B" w:rsidP="00F153EF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4.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Утвердить план мероприятий на двухмесячник (18 апреля </w:t>
      </w:r>
      <w:r w:rsidR="00F153EF">
        <w:rPr>
          <w:rFonts w:ascii="Times New Roman" w:hAnsi="Times New Roman" w:cs="Times New Roman"/>
          <w:sz w:val="28"/>
          <w:szCs w:val="28"/>
        </w:rPr>
        <w:t>–</w:t>
      </w:r>
      <w:r w:rsidRPr="00F153EF">
        <w:rPr>
          <w:rFonts w:ascii="Times New Roman" w:hAnsi="Times New Roman" w:cs="Times New Roman"/>
          <w:sz w:val="28"/>
          <w:szCs w:val="28"/>
        </w:rPr>
        <w:t xml:space="preserve"> 18 июня 2025 года) по уборке и благоустройству территории городского округа "Город Архангельск"</w:t>
      </w:r>
      <w:r w:rsidR="004D5F90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F153EF">
        <w:rPr>
          <w:rFonts w:ascii="Times New Roman" w:hAnsi="Times New Roman" w:cs="Times New Roman"/>
          <w:sz w:val="28"/>
          <w:szCs w:val="28"/>
        </w:rPr>
        <w:t>.</w:t>
      </w:r>
    </w:p>
    <w:p w:rsidR="00AA580B" w:rsidRPr="00F153EF" w:rsidRDefault="00AA580B" w:rsidP="00F153EF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153EF">
        <w:rPr>
          <w:rFonts w:ascii="Times New Roman" w:hAnsi="Times New Roman" w:cs="Times New Roman"/>
          <w:sz w:val="28"/>
          <w:szCs w:val="28"/>
        </w:rPr>
        <w:tab/>
        <w:t>Руководителям организаций всех форм собственности, индивидуальным предпринимателям, а также гражданам, в собственности, владении и пользовании которых находятся земельные участки, здания, сооружения и другие объекты:</w:t>
      </w:r>
    </w:p>
    <w:p w:rsidR="00AA580B" w:rsidRPr="00F153EF" w:rsidRDefault="00AA580B" w:rsidP="00F153E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до 18 июня 2025 года обеспечить выполне</w:t>
      </w:r>
      <w:r w:rsidR="006E6793">
        <w:rPr>
          <w:rFonts w:ascii="Times New Roman" w:hAnsi="Times New Roman" w:cs="Times New Roman"/>
          <w:sz w:val="28"/>
          <w:szCs w:val="28"/>
        </w:rPr>
        <w:t xml:space="preserve">ние работ по санитарной уборке </w:t>
      </w:r>
      <w:r w:rsidRPr="00F153EF">
        <w:rPr>
          <w:rFonts w:ascii="Times New Roman" w:hAnsi="Times New Roman" w:cs="Times New Roman"/>
          <w:sz w:val="28"/>
          <w:szCs w:val="28"/>
        </w:rPr>
        <w:t xml:space="preserve">и благоустройству отведенных и прилегающих территорий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и проведение мероприятий по внешнему благоустройству жилых, культурно-бытовых и обществен</w:t>
      </w:r>
      <w:r w:rsidR="006E6793">
        <w:rPr>
          <w:rFonts w:ascii="Times New Roman" w:hAnsi="Times New Roman" w:cs="Times New Roman"/>
          <w:sz w:val="28"/>
          <w:szCs w:val="28"/>
        </w:rPr>
        <w:t xml:space="preserve">ных зданий и сооружений, малых </w:t>
      </w:r>
      <w:r w:rsidRPr="00F153EF">
        <w:rPr>
          <w:rFonts w:ascii="Times New Roman" w:hAnsi="Times New Roman" w:cs="Times New Roman"/>
          <w:sz w:val="28"/>
          <w:szCs w:val="28"/>
        </w:rPr>
        <w:t>архитектурных форм.</w:t>
      </w:r>
    </w:p>
    <w:p w:rsidR="00AA580B" w:rsidRPr="00F153EF" w:rsidRDefault="00AA580B" w:rsidP="00F153E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6.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Департаменту образования Администрации </w:t>
      </w:r>
      <w:r w:rsidRPr="00F153E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Pr="00F153EF">
        <w:rPr>
          <w:rFonts w:ascii="Times New Roman" w:hAnsi="Times New Roman" w:cs="Times New Roman"/>
          <w:sz w:val="28"/>
          <w:szCs w:val="28"/>
        </w:rPr>
        <w:t xml:space="preserve"> "Город Архангельск", управлению культуры Администрации </w:t>
      </w:r>
      <w:r w:rsidRPr="00F153E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Pr="00F153EF">
        <w:rPr>
          <w:rFonts w:ascii="Times New Roman" w:hAnsi="Times New Roman" w:cs="Times New Roman"/>
          <w:sz w:val="28"/>
          <w:szCs w:val="28"/>
        </w:rPr>
        <w:t xml:space="preserve"> "Город Архангельск", управлению по физической культуре и спорту Администрации </w:t>
      </w:r>
      <w:r w:rsidRPr="00F153E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Pr="00F153EF">
        <w:rPr>
          <w:rFonts w:ascii="Times New Roman" w:hAnsi="Times New Roman" w:cs="Times New Roman"/>
          <w:sz w:val="28"/>
          <w:szCs w:val="28"/>
        </w:rPr>
        <w:t xml:space="preserve"> "Город Архангельск", </w:t>
      </w:r>
      <w:r w:rsidR="006E6793">
        <w:rPr>
          <w:rFonts w:ascii="Times New Roman" w:hAnsi="Times New Roman" w:cs="Times New Roman"/>
          <w:sz w:val="28"/>
          <w:szCs w:val="28"/>
        </w:rPr>
        <w:t>департамент</w:t>
      </w:r>
      <w:r w:rsidR="00517FFB">
        <w:rPr>
          <w:rFonts w:ascii="Times New Roman" w:hAnsi="Times New Roman" w:cs="Times New Roman"/>
          <w:sz w:val="28"/>
          <w:szCs w:val="28"/>
        </w:rPr>
        <w:t>у</w:t>
      </w:r>
      <w:r w:rsidRPr="00F153EF">
        <w:rPr>
          <w:rFonts w:ascii="Times New Roman" w:hAnsi="Times New Roman" w:cs="Times New Roman"/>
          <w:sz w:val="28"/>
          <w:szCs w:val="28"/>
        </w:rPr>
        <w:t xml:space="preserve"> по вопросам семьи, опеки и попечительства Администрации </w:t>
      </w:r>
      <w:r w:rsidRPr="00F153E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="006E6793">
        <w:rPr>
          <w:rFonts w:ascii="Times New Roman" w:hAnsi="Times New Roman" w:cs="Times New Roman"/>
          <w:sz w:val="28"/>
          <w:szCs w:val="28"/>
        </w:rPr>
        <w:t xml:space="preserve"> </w:t>
      </w:r>
      <w:r w:rsidRPr="00F153EF">
        <w:rPr>
          <w:rFonts w:ascii="Times New Roman" w:hAnsi="Times New Roman" w:cs="Times New Roman"/>
          <w:sz w:val="28"/>
          <w:szCs w:val="28"/>
        </w:rPr>
        <w:t>"Город Архангельск" организовать работу: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по уборке отведенных и прилегающих территорий, в том числе подведомственных муниципальных учреждений;</w:t>
      </w:r>
    </w:p>
    <w:p w:rsidR="00AA580B" w:rsidRPr="00F153EF" w:rsidRDefault="00AA580B" w:rsidP="00F153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 xml:space="preserve">по транспортированию, утилизации отходов на городском полигоне, собранных на отведенных и прилегающих территориях муниципальных учреждений </w:t>
      </w:r>
      <w:r w:rsidRPr="00F153E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Pr="00F153EF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AA580B" w:rsidRPr="00F153EF" w:rsidRDefault="00AA580B" w:rsidP="00F153E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7.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Администрациям территориальных округов Администрации городского округа "Город Архангельск" на период двухмесячника организовать транспортирование, утилизацию отходов на городском полигоне, собранных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в местах общего пользования.</w:t>
      </w:r>
    </w:p>
    <w:p w:rsidR="00AA580B" w:rsidRPr="00F153EF" w:rsidRDefault="00AA580B" w:rsidP="00F153EF">
      <w:pPr>
        <w:pStyle w:val="af4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8.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Установить, что финансовое обеспечение расходов, связанных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 xml:space="preserve">с мероприятиями по подготовке и проведению двухмесячника по уборке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 xml:space="preserve">и благоустройству территории города, осуществляется за счет и в пределах средств, предусмотренных на эти цели в городском бюджете на 2025 год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в рамках подпрограммы 3 "Благоустройство в территориальных округах городского округа "Город Архангельск", муниципальной программы "Комплексное развитие территории городского округа "Город Архангельск", утвержденной постановлением Администрации муниципального образования "Город Архангельск" от 24 октября 2019 года № 1711.</w:t>
      </w:r>
    </w:p>
    <w:p w:rsidR="00AA580B" w:rsidRPr="00F153EF" w:rsidRDefault="00AA580B" w:rsidP="00F153EF">
      <w:pPr>
        <w:pStyle w:val="af4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9.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Департаменту экономического развития Администрации городского округа "Город Архангельск" организовать работу с руководителями организаций торговли и бытового обслуживания населения независимо от форм собственности по приведению в порядок отведенных, закрепленных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 xml:space="preserve">и прилегающих территорий, сбору, транспортированию, утилизации отходов </w:t>
      </w:r>
      <w:r w:rsidR="00891180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на городском полигоне.</w:t>
      </w:r>
    </w:p>
    <w:p w:rsidR="00AA580B" w:rsidRPr="00F153EF" w:rsidRDefault="00AA580B" w:rsidP="00F153EF">
      <w:pPr>
        <w:tabs>
          <w:tab w:val="left" w:pos="1276"/>
        </w:tabs>
        <w:ind w:firstLine="709"/>
        <w:jc w:val="both"/>
        <w:rPr>
          <w:rFonts w:eastAsiaTheme="minorHAnsi"/>
          <w:szCs w:val="28"/>
          <w:lang w:eastAsia="en-US"/>
        </w:rPr>
      </w:pPr>
      <w:r w:rsidRPr="00F153EF">
        <w:rPr>
          <w:rFonts w:eastAsiaTheme="minorHAnsi"/>
          <w:szCs w:val="28"/>
          <w:lang w:eastAsia="en-US"/>
        </w:rPr>
        <w:t>10.</w:t>
      </w:r>
      <w:r w:rsidRPr="00F153EF">
        <w:rPr>
          <w:rFonts w:eastAsiaTheme="minorHAnsi"/>
          <w:szCs w:val="28"/>
          <w:lang w:eastAsia="en-US"/>
        </w:rPr>
        <w:tab/>
        <w:t xml:space="preserve">Департаменту градостроительства Администрации городского округа "Город Архангельск", </w:t>
      </w:r>
      <w:r w:rsidRPr="00F153EF">
        <w:rPr>
          <w:szCs w:val="28"/>
        </w:rPr>
        <w:t xml:space="preserve">департаменту транспорта, строительства </w:t>
      </w:r>
      <w:r w:rsidR="00F153EF">
        <w:rPr>
          <w:szCs w:val="28"/>
        </w:rPr>
        <w:br/>
      </w:r>
      <w:r w:rsidRPr="00F153EF">
        <w:rPr>
          <w:szCs w:val="28"/>
        </w:rPr>
        <w:t xml:space="preserve">и городской инфраструктуры </w:t>
      </w:r>
      <w:r w:rsidRPr="00F153EF">
        <w:rPr>
          <w:rFonts w:eastAsiaTheme="minorHAnsi"/>
          <w:szCs w:val="28"/>
          <w:lang w:eastAsia="en-US"/>
        </w:rPr>
        <w:t xml:space="preserve">Администрации городского округа "Город Архангельск" и администрациям территориальных округов Администрации городского округа "Город Архангельск" усилить контроль за восстановлением благоустройства территорий после производства земляных работ, </w:t>
      </w:r>
      <w:r w:rsidR="00F153EF">
        <w:rPr>
          <w:rFonts w:eastAsiaTheme="minorHAnsi"/>
          <w:szCs w:val="28"/>
          <w:lang w:eastAsia="en-US"/>
        </w:rPr>
        <w:br/>
      </w:r>
      <w:r w:rsidRPr="00F153EF">
        <w:rPr>
          <w:rFonts w:eastAsiaTheme="minorHAnsi"/>
          <w:szCs w:val="28"/>
          <w:lang w:eastAsia="en-US"/>
        </w:rPr>
        <w:lastRenderedPageBreak/>
        <w:t>в соответствии со сроками</w:t>
      </w:r>
      <w:r w:rsidR="00891180">
        <w:rPr>
          <w:rFonts w:eastAsiaTheme="minorHAnsi"/>
          <w:szCs w:val="28"/>
          <w:lang w:eastAsia="en-US"/>
        </w:rPr>
        <w:t>,</w:t>
      </w:r>
      <w:r w:rsidRPr="00F153EF">
        <w:rPr>
          <w:rFonts w:eastAsiaTheme="minorHAnsi"/>
          <w:szCs w:val="28"/>
          <w:lang w:eastAsia="en-US"/>
        </w:rPr>
        <w:t xml:space="preserve"> указанными в постановлении Администрации муниципального образования "Город Архангельск" от 21 июня 2018 </w:t>
      </w:r>
      <w:r w:rsidR="00B65E5A">
        <w:rPr>
          <w:rFonts w:eastAsiaTheme="minorHAnsi"/>
          <w:szCs w:val="28"/>
          <w:lang w:eastAsia="en-US"/>
        </w:rPr>
        <w:t xml:space="preserve">года </w:t>
      </w:r>
      <w:r w:rsidR="00B65E5A">
        <w:rPr>
          <w:rFonts w:eastAsiaTheme="minorHAnsi"/>
          <w:szCs w:val="28"/>
          <w:lang w:eastAsia="en-US"/>
        </w:rPr>
        <w:br/>
      </w:r>
      <w:r w:rsidRPr="00F153EF">
        <w:rPr>
          <w:rFonts w:eastAsiaTheme="minorHAnsi"/>
          <w:szCs w:val="28"/>
          <w:lang w:eastAsia="en-US"/>
        </w:rPr>
        <w:t>№ 787.</w:t>
      </w:r>
    </w:p>
    <w:p w:rsidR="00AA580B" w:rsidRPr="00F153EF" w:rsidRDefault="00AA580B" w:rsidP="00F153EF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11.</w:t>
      </w:r>
      <w:r w:rsidRPr="00F153EF">
        <w:rPr>
          <w:rFonts w:ascii="Times New Roman" w:hAnsi="Times New Roman" w:cs="Times New Roman"/>
          <w:sz w:val="28"/>
          <w:szCs w:val="28"/>
        </w:rPr>
        <w:tab/>
        <w:t>Пресс-службе Администрации городского округа "Город Архангельск" обеспечить освещение хода проведения двухмесячника по уборке и благоустройству территории города в средствах массовой информации.</w:t>
      </w:r>
    </w:p>
    <w:p w:rsidR="00AA580B" w:rsidRPr="00F153EF" w:rsidRDefault="00AA580B" w:rsidP="00F153EF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12.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Администрациям территориальных округов Администрации городского округа "Город Архангельск" совместно с организациями, управляющими многоквартирными домами, товариществами собственников жилья, жилищными, жилищно-строительными кооперативами, иными специализированными потребительскими кооперативами организовать привлечение жильцов домов к санитарной уборке придомовых </w:t>
      </w:r>
      <w:r w:rsidR="00F153EF">
        <w:rPr>
          <w:rFonts w:ascii="Times New Roman" w:hAnsi="Times New Roman" w:cs="Times New Roman"/>
          <w:sz w:val="28"/>
          <w:szCs w:val="28"/>
        </w:rPr>
        <w:br/>
      </w:r>
      <w:r w:rsidRPr="00F153EF">
        <w:rPr>
          <w:rFonts w:ascii="Times New Roman" w:hAnsi="Times New Roman" w:cs="Times New Roman"/>
          <w:sz w:val="28"/>
          <w:szCs w:val="28"/>
        </w:rPr>
        <w:t>и внутриквартальных территорий, ремонту малых архитектурных форм, озеленению территорий.</w:t>
      </w:r>
    </w:p>
    <w:p w:rsidR="00AA580B" w:rsidRPr="00F153EF" w:rsidRDefault="00AA580B" w:rsidP="00F153EF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</w:rPr>
        <w:t>13.</w:t>
      </w:r>
      <w:r w:rsidRPr="00F153EF"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"Архангельск </w:t>
      </w:r>
      <w:r w:rsidR="00F153EF">
        <w:rPr>
          <w:rFonts w:ascii="Times New Roman" w:hAnsi="Times New Roman" w:cs="Times New Roman"/>
          <w:sz w:val="28"/>
          <w:szCs w:val="28"/>
        </w:rPr>
        <w:t>–</w:t>
      </w:r>
      <w:r w:rsidRPr="00F153EF">
        <w:rPr>
          <w:rFonts w:ascii="Times New Roman" w:hAnsi="Times New Roman" w:cs="Times New Roman"/>
          <w:sz w:val="28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764F46" w:rsidRPr="001070E0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743A24" w:rsidRDefault="00743A24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A31D4E">
        <w:rPr>
          <w:sz w:val="20"/>
        </w:rPr>
        <w:t>5</w:t>
      </w:r>
      <w:r w:rsidR="00F153EF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55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9"/>
  </w:num>
  <w:num w:numId="8">
    <w:abstractNumId w:val="6"/>
  </w:num>
  <w:num w:numId="9">
    <w:abstractNumId w:val="8"/>
  </w:num>
  <w:num w:numId="10">
    <w:abstractNumId w:val="2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7"/>
  </w:num>
  <w:num w:numId="27">
    <w:abstractNumId w:val="13"/>
  </w:num>
  <w:num w:numId="28">
    <w:abstractNumId w:val="26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9"/>
  </w:num>
  <w:num w:numId="33">
    <w:abstractNumId w:val="12"/>
  </w:num>
  <w:num w:numId="34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1"/>
  </w:num>
  <w:num w:numId="37">
    <w:abstractNumId w:val="10"/>
  </w:num>
  <w:num w:numId="38">
    <w:abstractNumId w:val="16"/>
  </w:num>
  <w:num w:numId="39">
    <w:abstractNumId w:val="24"/>
  </w:num>
  <w:num w:numId="40">
    <w:abstractNumId w:val="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3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F90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17FFB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793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24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18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055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160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5E5A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878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266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D83F-6270-4F1F-B0BD-B6B88D4F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2025-03-21T13:48:00Z</cp:lastPrinted>
  <dcterms:created xsi:type="dcterms:W3CDTF">2025-03-26T07:13:00Z</dcterms:created>
  <dcterms:modified xsi:type="dcterms:W3CDTF">2025-03-26T07:13:00Z</dcterms:modified>
</cp:coreProperties>
</file>