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3941460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D059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04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875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6A6A4B" w:rsidRPr="00467505" w:rsidRDefault="006A6A4B" w:rsidP="006A6A4B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Положение о формировании и финансовом обеспечении выполнения муниципального задания на оказание муниципальных услуг (выполнение работ), приложение к нему </w:t>
      </w:r>
      <w:r w:rsidR="00CB04C2">
        <w:rPr>
          <w:b/>
          <w:szCs w:val="28"/>
        </w:rPr>
        <w:br/>
      </w:r>
      <w:r>
        <w:rPr>
          <w:b/>
          <w:szCs w:val="28"/>
        </w:rPr>
        <w:t>и Методические рекомендации по применению коэффициента выравнивания при определении объема субсидии на финансовое обеспечение выполнения муниципального задания на оказание муниципальных услуг (выполнение работ)</w:t>
      </w:r>
    </w:p>
    <w:p w:rsidR="006A6A4B" w:rsidRPr="001E7E64" w:rsidRDefault="006A6A4B" w:rsidP="006A6A4B">
      <w:pPr>
        <w:rPr>
          <w:sz w:val="56"/>
          <w:szCs w:val="56"/>
        </w:rPr>
      </w:pPr>
    </w:p>
    <w:p w:rsidR="006A6A4B" w:rsidRDefault="006A6A4B" w:rsidP="00CB04C2">
      <w:pPr>
        <w:pStyle w:val="a7"/>
        <w:numPr>
          <w:ilvl w:val="0"/>
          <w:numId w:val="40"/>
        </w:numPr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D21F25">
        <w:rPr>
          <w:szCs w:val="28"/>
        </w:rPr>
        <w:t xml:space="preserve">Внести в </w:t>
      </w:r>
      <w:r>
        <w:rPr>
          <w:szCs w:val="28"/>
        </w:rPr>
        <w:t xml:space="preserve">раздел </w:t>
      </w:r>
      <w:r>
        <w:rPr>
          <w:szCs w:val="28"/>
          <w:lang w:val="en-US"/>
        </w:rPr>
        <w:t>III</w:t>
      </w:r>
      <w:r w:rsidRPr="00327259">
        <w:rPr>
          <w:szCs w:val="28"/>
        </w:rPr>
        <w:t xml:space="preserve"> </w:t>
      </w:r>
      <w:r>
        <w:rPr>
          <w:szCs w:val="28"/>
        </w:rPr>
        <w:t>"Финансовое обеспечение муниципального задания" Положения</w:t>
      </w:r>
      <w:r w:rsidRPr="00D21F25">
        <w:rPr>
          <w:szCs w:val="28"/>
        </w:rPr>
        <w:t xml:space="preserve"> о формировании и финансовом обеспечении выполнения </w:t>
      </w:r>
      <w:r w:rsidRPr="00CB04C2">
        <w:rPr>
          <w:spacing w:val="-4"/>
          <w:szCs w:val="28"/>
        </w:rPr>
        <w:t>муниципального задания на оказание муниципальных услуг (выполнение работ),</w:t>
      </w:r>
      <w:r>
        <w:rPr>
          <w:szCs w:val="28"/>
        </w:rPr>
        <w:t xml:space="preserve"> утвержденного</w:t>
      </w:r>
      <w:r w:rsidRPr="00D21F25">
        <w:rPr>
          <w:szCs w:val="28"/>
        </w:rPr>
        <w:t xml:space="preserve"> постановл</w:t>
      </w:r>
      <w:r>
        <w:rPr>
          <w:szCs w:val="28"/>
        </w:rPr>
        <w:t>ением мэрии города Архангельска</w:t>
      </w:r>
      <w:r w:rsidR="00CB04C2">
        <w:rPr>
          <w:szCs w:val="28"/>
        </w:rPr>
        <w:t xml:space="preserve"> </w:t>
      </w:r>
      <w:r w:rsidRPr="00D21F25">
        <w:rPr>
          <w:szCs w:val="28"/>
        </w:rPr>
        <w:t xml:space="preserve">от 17 декабря </w:t>
      </w:r>
      <w:r w:rsidR="00CB04C2">
        <w:rPr>
          <w:szCs w:val="28"/>
        </w:rPr>
        <w:br/>
      </w:r>
      <w:r w:rsidRPr="00D21F25">
        <w:rPr>
          <w:szCs w:val="28"/>
        </w:rPr>
        <w:t>2015 года № 4</w:t>
      </w:r>
      <w:r>
        <w:rPr>
          <w:szCs w:val="28"/>
        </w:rPr>
        <w:t>8</w:t>
      </w:r>
      <w:r w:rsidR="005D61D1">
        <w:rPr>
          <w:szCs w:val="28"/>
        </w:rPr>
        <w:t>,</w:t>
      </w:r>
      <w:r>
        <w:rPr>
          <w:szCs w:val="28"/>
        </w:rPr>
        <w:t xml:space="preserve"> (далее – Положение) следующие изменения:</w:t>
      </w:r>
    </w:p>
    <w:p w:rsidR="006A6A4B" w:rsidRDefault="006A6A4B" w:rsidP="00CB04C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а) </w:t>
      </w:r>
      <w:r w:rsidR="00CB04C2">
        <w:rPr>
          <w:szCs w:val="28"/>
        </w:rPr>
        <w:tab/>
      </w:r>
      <w:r w:rsidRPr="00327259">
        <w:rPr>
          <w:szCs w:val="28"/>
        </w:rPr>
        <w:t>пункт 3.1 изложить в следующей редакции:</w:t>
      </w:r>
    </w:p>
    <w:p w:rsidR="006A6A4B" w:rsidRPr="00BE5692" w:rsidRDefault="006A6A4B" w:rsidP="00CB04C2">
      <w:pPr>
        <w:pStyle w:val="ConsPlusNormal"/>
        <w:tabs>
          <w:tab w:val="left" w:pos="1134"/>
        </w:tabs>
        <w:ind w:firstLine="709"/>
        <w:jc w:val="both"/>
      </w:pPr>
      <w:r>
        <w:t>"</w:t>
      </w:r>
      <w:r w:rsidRPr="00BE5692">
        <w:t>3.1. Объем финансового обеспечения выполнения муниципального задания рассчитывается на основании:</w:t>
      </w:r>
    </w:p>
    <w:p w:rsidR="006A6A4B" w:rsidRPr="00BE5692" w:rsidRDefault="006A6A4B" w:rsidP="00CB04C2">
      <w:pPr>
        <w:pStyle w:val="ConsPlusNormal"/>
        <w:tabs>
          <w:tab w:val="left" w:pos="1134"/>
        </w:tabs>
        <w:ind w:firstLine="709"/>
        <w:jc w:val="both"/>
      </w:pPr>
      <w:r w:rsidRPr="00BE5692">
        <w:t xml:space="preserve">нормативных затрат на оказание муниципальных услуг и нормативных затрат (затрат) на выполнение работ, с учетом затрат на содержание недвижимого имущества и особо ценного движимого имущества, закрепленного за бюджетными и автономными учреждениями </w:t>
      </w:r>
      <w:r w:rsidR="00CB04C2">
        <w:br/>
      </w:r>
      <w:r w:rsidRPr="00BE5692">
        <w:t xml:space="preserve">или приобретенного ими за счет средств, выделенных учредителем </w:t>
      </w:r>
      <w:r w:rsidR="00CB04C2">
        <w:br/>
      </w:r>
      <w:r w:rsidRPr="00BE5692">
        <w:t xml:space="preserve">на приобретение такого имущества, и (или) имущества, переданного </w:t>
      </w:r>
      <w:r w:rsidR="00CB04C2">
        <w:br/>
      </w:r>
      <w:r w:rsidRPr="00BE5692">
        <w:t xml:space="preserve">в оперативное управление казенным учреждениям, в том числе земельных участков (за исключением имущества, сданного в аренду или переданного </w:t>
      </w:r>
      <w:r w:rsidR="00CB04C2">
        <w:br/>
      </w:r>
      <w:r w:rsidRPr="00BE5692">
        <w:t>в безвозмездное пользование) (далее – имущес</w:t>
      </w:r>
      <w:r>
        <w:t>тво муниципального учреждения).</w:t>
      </w:r>
    </w:p>
    <w:p w:rsidR="006A6A4B" w:rsidRPr="00BE5692" w:rsidRDefault="006A6A4B" w:rsidP="00CB04C2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BE5692">
        <w:t xml:space="preserve">В случае если бюджетное или автономное учреждение оказывает муниципальные услуги (выполняет работы) для физических и юридических лиц за плату в рамках установленного муниципального задания, по которому </w:t>
      </w:r>
      <w:r w:rsidRPr="00BE5692">
        <w:br/>
        <w:t xml:space="preserve">в соответствии с федеральными законами предусмотрено взимание платы, объем финансового обеспечения выполнения муниципального задания, </w:t>
      </w:r>
      <w:r w:rsidRPr="00BE5692">
        <w:lastRenderedPageBreak/>
        <w:t>рассчитанный на основе нормативных затрат (затрат), подлежит уменьшению на объем доходов от платной деятельности исходя из объема муниципальной услуги (работы), за оказание (выполнение) которой предусмотрено взимание платы, и размера платы (цены, тарифа), установленного в муниципальном задании с учетом положений, установленных федеральными законами.</w:t>
      </w:r>
    </w:p>
    <w:p w:rsidR="006A6A4B" w:rsidRDefault="006A6A4B" w:rsidP="00CB04C2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BE5692">
        <w:t xml:space="preserve">При оказании (выполнении) бюджетным или автономным учреждением муниципальных услуг (работ) для граждан и юридических лиц за плату сверх муниципального задания и осуществлении им иной приносящей доход деятельности показатели такой деятельности учитываются в установленном порядке при определении субсидии бюджетному или автономному учреждению на финансовое обеспечение выполнения им муниципального задания </w:t>
      </w:r>
      <w:r w:rsidR="00CB04C2">
        <w:br/>
      </w:r>
      <w:r w:rsidRPr="00BE5692">
        <w:t>и (или) нормативных затрат на оказание муниципальных услуг, нормативных затра</w:t>
      </w:r>
      <w:r>
        <w:t>т (затрат) на выполнение работ.</w:t>
      </w:r>
    </w:p>
    <w:p w:rsidR="006A6A4B" w:rsidRDefault="006A6A4B" w:rsidP="00CB04C2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BE5692">
        <w:t>Формулы определения объемов финансового обеспечения выполнения муниципального задания устанавливаются в порядках, предусмо</w:t>
      </w:r>
      <w:r w:rsidR="005D61D1">
        <w:t xml:space="preserve">тренных  абзацем первым пункта </w:t>
      </w:r>
      <w:r w:rsidRPr="00BE5692">
        <w:t>3.3 настоящего Положения.</w:t>
      </w:r>
      <w:r>
        <w:t>";</w:t>
      </w:r>
    </w:p>
    <w:p w:rsidR="006A6A4B" w:rsidRDefault="006A6A4B" w:rsidP="00CB04C2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 xml:space="preserve">б) </w:t>
      </w:r>
      <w:r w:rsidR="00CB04C2">
        <w:tab/>
      </w:r>
      <w:r>
        <w:t>пункт 3.3 изложить в следующей редакции:</w:t>
      </w:r>
    </w:p>
    <w:p w:rsidR="006A6A4B" w:rsidRPr="00BE5692" w:rsidRDefault="006A6A4B" w:rsidP="00CB04C2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BE5692">
        <w:t xml:space="preserve">"3.3. Нормативные затраты на оказание муниципальных услуг, нормативные затраты (затраты) на выполнение работ определяются </w:t>
      </w:r>
      <w:r w:rsidR="00CB04C2">
        <w:br/>
      </w:r>
      <w:r w:rsidRPr="00BE5692">
        <w:t xml:space="preserve">в соответствии с порядками, установленными Администрацией городского округа "Город Архангельск", с учетом отраслевых особенностей. </w:t>
      </w:r>
    </w:p>
    <w:p w:rsidR="006A6A4B" w:rsidRDefault="006A6A4B" w:rsidP="00CB04C2">
      <w:pPr>
        <w:pStyle w:val="ConsPlusNormal"/>
        <w:tabs>
          <w:tab w:val="left" w:pos="1134"/>
        </w:tabs>
        <w:ind w:firstLine="709"/>
        <w:jc w:val="both"/>
      </w:pPr>
      <w:r w:rsidRPr="00BE5692">
        <w:t xml:space="preserve">Порядок разработки и утверждения порядков определения нормативных затрат на оказание муниципальных услуг, нормативных затрат (затрат) </w:t>
      </w:r>
      <w:r w:rsidR="00CB04C2">
        <w:br/>
      </w:r>
      <w:r w:rsidRPr="00BE5692">
        <w:t>на выполнение работ устанавливается Администрацией городского округа "Город Архангельск". "</w:t>
      </w:r>
      <w:r>
        <w:t>;</w:t>
      </w:r>
    </w:p>
    <w:p w:rsidR="006A6A4B" w:rsidRDefault="006A6A4B" w:rsidP="00CB04C2">
      <w:pPr>
        <w:pStyle w:val="ConsPlusNormal"/>
        <w:tabs>
          <w:tab w:val="left" w:pos="1134"/>
        </w:tabs>
        <w:ind w:firstLine="709"/>
        <w:jc w:val="both"/>
      </w:pPr>
      <w:r>
        <w:t xml:space="preserve">в) </w:t>
      </w:r>
      <w:r w:rsidR="00CB04C2">
        <w:tab/>
      </w:r>
      <w:r>
        <w:t>пункт 3.9 исключить;</w:t>
      </w:r>
    </w:p>
    <w:p w:rsidR="006A6A4B" w:rsidRPr="00BE5692" w:rsidRDefault="006A6A4B" w:rsidP="00CB04C2">
      <w:pPr>
        <w:pStyle w:val="ConsPlusNormal"/>
        <w:tabs>
          <w:tab w:val="left" w:pos="1134"/>
        </w:tabs>
        <w:ind w:firstLine="709"/>
        <w:jc w:val="both"/>
      </w:pPr>
      <w:r>
        <w:t xml:space="preserve">г) </w:t>
      </w:r>
      <w:r w:rsidR="00CB04C2">
        <w:tab/>
      </w:r>
      <w:r>
        <w:t xml:space="preserve">в абзаце первом пункта 3.10 слова "затраты на уплату налогов, </w:t>
      </w:r>
      <w:r w:rsidR="00CB04C2">
        <w:br/>
      </w:r>
      <w:r>
        <w:t xml:space="preserve">в качестве объекта налогообложения по которым признается имущество муниципального учреждения," исключить; </w:t>
      </w:r>
    </w:p>
    <w:p w:rsidR="006A6A4B" w:rsidRDefault="006A6A4B" w:rsidP="00CB04C2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 xml:space="preserve">д) </w:t>
      </w:r>
      <w:r w:rsidR="00CB04C2">
        <w:tab/>
      </w:r>
      <w:r>
        <w:t>пункт 3.13 исключить;</w:t>
      </w:r>
    </w:p>
    <w:p w:rsidR="006A6A4B" w:rsidRPr="00BE5692" w:rsidRDefault="006A6A4B" w:rsidP="00CB04C2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 xml:space="preserve">е) </w:t>
      </w:r>
      <w:r w:rsidR="00CB04C2">
        <w:tab/>
      </w:r>
      <w:r>
        <w:t>в пункте 3.14 слова "затраты на уплату налогов, в качестве объекта налогообложения по которым признается имущество муниципального учреждения," исключить.</w:t>
      </w:r>
    </w:p>
    <w:p w:rsidR="006A6A4B" w:rsidRDefault="006A6A4B" w:rsidP="00CB04C2">
      <w:pPr>
        <w:pStyle w:val="a7"/>
        <w:numPr>
          <w:ilvl w:val="0"/>
          <w:numId w:val="41"/>
        </w:numPr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D21F25">
        <w:rPr>
          <w:szCs w:val="28"/>
        </w:rPr>
        <w:t xml:space="preserve">Внести в </w:t>
      </w:r>
      <w:r>
        <w:rPr>
          <w:szCs w:val="28"/>
        </w:rPr>
        <w:t>приложение № 2 к Положению следующие изменения:</w:t>
      </w:r>
    </w:p>
    <w:p w:rsidR="006A6A4B" w:rsidRDefault="006A6A4B" w:rsidP="00CB04C2">
      <w:pPr>
        <w:pStyle w:val="a7"/>
        <w:tabs>
          <w:tab w:val="left" w:pos="851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а) </w:t>
      </w:r>
      <w:r w:rsidR="00CB04C2">
        <w:rPr>
          <w:szCs w:val="28"/>
        </w:rPr>
        <w:tab/>
      </w:r>
      <w:r>
        <w:rPr>
          <w:szCs w:val="28"/>
        </w:rPr>
        <w:t>в пункте 2.3 слова "затрат на уплату налогов, в качестве объекта налогообложения по которым признается имущество Учреждений," исключить;</w:t>
      </w:r>
    </w:p>
    <w:p w:rsidR="006A6A4B" w:rsidRDefault="006A6A4B" w:rsidP="00CB04C2">
      <w:pPr>
        <w:pStyle w:val="a7"/>
        <w:tabs>
          <w:tab w:val="left" w:pos="851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="00CB04C2">
        <w:rPr>
          <w:szCs w:val="28"/>
        </w:rPr>
        <w:tab/>
      </w:r>
      <w:r>
        <w:rPr>
          <w:szCs w:val="28"/>
        </w:rPr>
        <w:t xml:space="preserve">в </w:t>
      </w:r>
      <w:r w:rsidRPr="00C87B96">
        <w:rPr>
          <w:szCs w:val="28"/>
        </w:rPr>
        <w:t xml:space="preserve">подпункте 4.2.2.2 </w:t>
      </w:r>
      <w:r w:rsidR="00E4086C" w:rsidRPr="00C87B96">
        <w:rPr>
          <w:szCs w:val="28"/>
        </w:rPr>
        <w:t>под</w:t>
      </w:r>
      <w:r w:rsidR="005D61D1" w:rsidRPr="00C87B96">
        <w:rPr>
          <w:szCs w:val="28"/>
        </w:rPr>
        <w:t>пункта</w:t>
      </w:r>
      <w:r w:rsidR="005D61D1">
        <w:rPr>
          <w:szCs w:val="28"/>
        </w:rPr>
        <w:t xml:space="preserve"> </w:t>
      </w:r>
      <w:r w:rsidR="00E4086C">
        <w:rPr>
          <w:szCs w:val="28"/>
        </w:rPr>
        <w:t xml:space="preserve">4.2.2 пункта 4.2 </w:t>
      </w:r>
      <w:r>
        <w:rPr>
          <w:szCs w:val="28"/>
        </w:rPr>
        <w:t xml:space="preserve">слова ", затраты </w:t>
      </w:r>
      <w:r w:rsidR="00E4086C">
        <w:rPr>
          <w:szCs w:val="28"/>
        </w:rPr>
        <w:br/>
      </w:r>
      <w:r>
        <w:rPr>
          <w:szCs w:val="28"/>
        </w:rPr>
        <w:t xml:space="preserve">на уплату налогов, в качестве объекта налогообложения по которым признается имущество Учреждений" исключить. </w:t>
      </w:r>
    </w:p>
    <w:p w:rsidR="006A6A4B" w:rsidRPr="00B97630" w:rsidRDefault="006A6A4B" w:rsidP="00CB04C2">
      <w:pPr>
        <w:pStyle w:val="a7"/>
        <w:numPr>
          <w:ilvl w:val="0"/>
          <w:numId w:val="41"/>
        </w:numPr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пункт 5 Методических рекомендаций по применению коэффициента выравнивания при определении объема субсидии на финансовое обеспечение выполнения муниципального задания на оказание муниципальных услуг (выполнение работ), утвержденных постановлением мэрии города </w:t>
      </w:r>
      <w:r>
        <w:rPr>
          <w:szCs w:val="28"/>
        </w:rPr>
        <w:lastRenderedPageBreak/>
        <w:t xml:space="preserve">Архангельска от 17 декабря 2015 года № 48, изменение, исключив слово "налогов,". </w:t>
      </w:r>
    </w:p>
    <w:p w:rsidR="006A6A4B" w:rsidRPr="000358A3" w:rsidRDefault="006A6A4B" w:rsidP="00CB04C2">
      <w:pPr>
        <w:pStyle w:val="a7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0358A3">
        <w:rPr>
          <w:szCs w:val="28"/>
        </w:rPr>
        <w:t>Опубликовать постановление</w:t>
      </w:r>
      <w:r w:rsidRPr="000358A3">
        <w:rPr>
          <w:i/>
          <w:szCs w:val="28"/>
        </w:rPr>
        <w:t xml:space="preserve"> </w:t>
      </w:r>
      <w:r w:rsidRPr="000358A3">
        <w:rPr>
          <w:szCs w:val="28"/>
        </w:rPr>
        <w:t xml:space="preserve">в газете "Архангельск – Город воинской славы" и на официальном </w:t>
      </w:r>
      <w:r>
        <w:rPr>
          <w:szCs w:val="28"/>
        </w:rPr>
        <w:t>сайте Администрации</w:t>
      </w:r>
      <w:r w:rsidRPr="000358A3">
        <w:rPr>
          <w:szCs w:val="28"/>
        </w:rPr>
        <w:t xml:space="preserve"> городского округа "Город Архангельск"</w:t>
      </w:r>
      <w:r>
        <w:rPr>
          <w:szCs w:val="28"/>
        </w:rPr>
        <w:t xml:space="preserve"> в информационно-телекоммуникационной сети "Интернет"</w:t>
      </w:r>
      <w:r w:rsidRPr="000358A3">
        <w:rPr>
          <w:szCs w:val="28"/>
        </w:rPr>
        <w:t>.</w:t>
      </w:r>
    </w:p>
    <w:p w:rsidR="006A6A4B" w:rsidRPr="005742B9" w:rsidRDefault="006A6A4B" w:rsidP="00CB04C2">
      <w:pPr>
        <w:pStyle w:val="a7"/>
        <w:numPr>
          <w:ilvl w:val="0"/>
          <w:numId w:val="41"/>
        </w:numPr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358A3">
        <w:rPr>
          <w:szCs w:val="28"/>
        </w:rPr>
        <w:t xml:space="preserve">Настоящее постановление </w:t>
      </w:r>
      <w:r>
        <w:rPr>
          <w:szCs w:val="28"/>
        </w:rPr>
        <w:t>вступает в силу с 01 января 2027</w:t>
      </w:r>
      <w:r w:rsidRPr="000358A3">
        <w:rPr>
          <w:szCs w:val="28"/>
        </w:rPr>
        <w:t xml:space="preserve"> года </w:t>
      </w:r>
      <w:r w:rsidR="00CB04C2">
        <w:rPr>
          <w:szCs w:val="28"/>
        </w:rPr>
        <w:br/>
      </w:r>
      <w:r w:rsidRPr="000358A3">
        <w:rPr>
          <w:szCs w:val="28"/>
        </w:rPr>
        <w:t xml:space="preserve">и применяется </w:t>
      </w:r>
      <w:r w:rsidRPr="005742B9">
        <w:rPr>
          <w:rFonts w:eastAsiaTheme="minorHAnsi"/>
          <w:szCs w:val="28"/>
          <w:lang w:eastAsia="en-US"/>
        </w:rPr>
        <w:t>при расчете объема финансового обеспеч</w:t>
      </w:r>
      <w:r>
        <w:rPr>
          <w:rFonts w:eastAsiaTheme="minorHAnsi"/>
          <w:szCs w:val="28"/>
          <w:lang w:eastAsia="en-US"/>
        </w:rPr>
        <w:t>ения выполнения муниципальных заданий на оказание муниципальных</w:t>
      </w:r>
      <w:r w:rsidRPr="005742B9">
        <w:rPr>
          <w:rFonts w:eastAsiaTheme="minorHAnsi"/>
          <w:szCs w:val="28"/>
          <w:lang w:eastAsia="en-US"/>
        </w:rPr>
        <w:t xml:space="preserve"> услуг (выполнение работ) в отношении </w:t>
      </w:r>
      <w:r>
        <w:rPr>
          <w:rFonts w:eastAsiaTheme="minorHAnsi"/>
          <w:szCs w:val="28"/>
          <w:lang w:eastAsia="en-US"/>
        </w:rPr>
        <w:t>муниципальных</w:t>
      </w:r>
      <w:r w:rsidRPr="005742B9">
        <w:rPr>
          <w:rFonts w:eastAsiaTheme="minorHAnsi"/>
          <w:szCs w:val="28"/>
          <w:lang w:eastAsia="en-US"/>
        </w:rPr>
        <w:t xml:space="preserve"> учреждений </w:t>
      </w:r>
      <w:r>
        <w:rPr>
          <w:rFonts w:eastAsiaTheme="minorHAnsi"/>
          <w:szCs w:val="28"/>
          <w:lang w:eastAsia="en-US"/>
        </w:rPr>
        <w:t xml:space="preserve">городского округа "Город Архангельск", </w:t>
      </w:r>
      <w:r w:rsidRPr="005742B9">
        <w:rPr>
          <w:rFonts w:eastAsiaTheme="minorHAnsi"/>
          <w:szCs w:val="28"/>
          <w:lang w:eastAsia="en-US"/>
        </w:rPr>
        <w:t xml:space="preserve">начиная с </w:t>
      </w:r>
      <w:r>
        <w:rPr>
          <w:rFonts w:eastAsiaTheme="minorHAnsi"/>
          <w:szCs w:val="28"/>
          <w:lang w:eastAsia="en-US"/>
        </w:rPr>
        <w:t>муниципальных заданий</w:t>
      </w:r>
      <w:r w:rsidRPr="005742B9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на оказание муниципальных</w:t>
      </w:r>
      <w:r w:rsidRPr="005742B9">
        <w:rPr>
          <w:rFonts w:eastAsiaTheme="minorHAnsi"/>
          <w:szCs w:val="28"/>
          <w:lang w:eastAsia="en-US"/>
        </w:rPr>
        <w:t xml:space="preserve"> услуг (выполнение работ) на 2027 год и на плановы</w:t>
      </w:r>
      <w:r>
        <w:rPr>
          <w:rFonts w:eastAsiaTheme="minorHAnsi"/>
          <w:szCs w:val="28"/>
          <w:lang w:eastAsia="en-US"/>
        </w:rPr>
        <w:t>й период 2028 и 2029 годов</w:t>
      </w:r>
      <w:r w:rsidRPr="005742B9">
        <w:rPr>
          <w:rFonts w:eastAsiaTheme="minorHAnsi"/>
          <w:szCs w:val="28"/>
          <w:lang w:eastAsia="en-US"/>
        </w:rPr>
        <w:t>.</w:t>
      </w:r>
    </w:p>
    <w:p w:rsidR="00C96A03" w:rsidRPr="00976A60" w:rsidRDefault="00C96A03" w:rsidP="0086605D">
      <w:pPr>
        <w:tabs>
          <w:tab w:val="left" w:pos="1134"/>
          <w:tab w:val="left" w:pos="1276"/>
        </w:tabs>
        <w:spacing w:line="230" w:lineRule="auto"/>
        <w:ind w:firstLine="708"/>
        <w:jc w:val="both"/>
        <w:rPr>
          <w:b/>
          <w:sz w:val="84"/>
          <w:szCs w:val="84"/>
        </w:rPr>
      </w:pPr>
    </w:p>
    <w:p w:rsidR="00E3593A" w:rsidRDefault="00E3593A" w:rsidP="0086605D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428B1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086C" w:rsidRDefault="00E4086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086C" w:rsidRDefault="00E4086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086C" w:rsidRDefault="00E4086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086C" w:rsidRDefault="00E4086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04</w:t>
      </w:r>
      <w:r w:rsidR="00CB04C2">
        <w:rPr>
          <w:sz w:val="20"/>
          <w:szCs w:val="16"/>
        </w:rPr>
        <w:t>б</w:t>
      </w:r>
      <w:r>
        <w:rPr>
          <w:sz w:val="20"/>
          <w:szCs w:val="16"/>
        </w:rPr>
        <w:t>.05</w:t>
      </w:r>
    </w:p>
    <w:sectPr w:rsidR="00562A8B" w:rsidSect="00790C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59F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4508B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87961"/>
    <w:multiLevelType w:val="hybridMultilevel"/>
    <w:tmpl w:val="21B2F52A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9930B82"/>
    <w:multiLevelType w:val="hybridMultilevel"/>
    <w:tmpl w:val="1BE6BB88"/>
    <w:lvl w:ilvl="0" w:tplc="0419000F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1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9F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1D1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6A4B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87B96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4C2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08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B9F12-8E42-410B-9A41-21AB1F888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2026-05-04T06:56:00Z</cp:lastPrinted>
  <dcterms:created xsi:type="dcterms:W3CDTF">2026-05-04T12:44:00Z</dcterms:created>
  <dcterms:modified xsi:type="dcterms:W3CDTF">2026-05-04T12:44:00Z</dcterms:modified>
</cp:coreProperties>
</file>