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72" w:rsidRDefault="00DD4C72" w:rsidP="00DD4C72">
      <w:pPr>
        <w:ind w:left="4536"/>
        <w:jc w:val="center"/>
        <w:rPr>
          <w:color w:val="000000"/>
          <w:szCs w:val="28"/>
        </w:rPr>
      </w:pPr>
      <w:r w:rsidRPr="00A012BD">
        <w:rPr>
          <w:color w:val="000000"/>
          <w:szCs w:val="28"/>
        </w:rPr>
        <w:t>УТВЕРЖДЕН</w:t>
      </w:r>
    </w:p>
    <w:p w:rsidR="00DD4C72" w:rsidRPr="00A07CAE" w:rsidRDefault="00DD4C72" w:rsidP="00DD4C72">
      <w:pPr>
        <w:ind w:left="453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постановлением </w:t>
      </w:r>
      <w:r w:rsidRPr="00A07CAE">
        <w:rPr>
          <w:color w:val="000000"/>
          <w:szCs w:val="28"/>
        </w:rPr>
        <w:t>Главы</w:t>
      </w:r>
    </w:p>
    <w:p w:rsidR="00DD4C72" w:rsidRPr="00A07CAE" w:rsidRDefault="00DD4C72" w:rsidP="00DD4C72">
      <w:pPr>
        <w:ind w:left="4536"/>
        <w:jc w:val="center"/>
        <w:rPr>
          <w:color w:val="000000"/>
          <w:szCs w:val="28"/>
        </w:rPr>
      </w:pPr>
      <w:r w:rsidRPr="00A07CAE">
        <w:rPr>
          <w:color w:val="000000"/>
          <w:szCs w:val="28"/>
        </w:rPr>
        <w:t>городского</w:t>
      </w:r>
      <w:r>
        <w:rPr>
          <w:color w:val="000000"/>
          <w:szCs w:val="28"/>
        </w:rPr>
        <w:t xml:space="preserve"> </w:t>
      </w:r>
      <w:r w:rsidRPr="00A07CAE">
        <w:rPr>
          <w:color w:val="000000"/>
          <w:szCs w:val="28"/>
        </w:rPr>
        <w:t>округа</w:t>
      </w:r>
    </w:p>
    <w:p w:rsidR="00DD4C72" w:rsidRPr="00A07CAE" w:rsidRDefault="00DD4C72" w:rsidP="00DD4C72">
      <w:pPr>
        <w:ind w:left="4536"/>
        <w:jc w:val="center"/>
        <w:rPr>
          <w:color w:val="000000"/>
          <w:szCs w:val="28"/>
        </w:rPr>
      </w:pPr>
      <w:r w:rsidRPr="00A07CAE">
        <w:rPr>
          <w:color w:val="000000"/>
          <w:szCs w:val="28"/>
        </w:rPr>
        <w:t>"Город</w:t>
      </w:r>
      <w:r>
        <w:rPr>
          <w:color w:val="000000"/>
          <w:szCs w:val="28"/>
        </w:rPr>
        <w:t xml:space="preserve"> </w:t>
      </w:r>
      <w:r w:rsidRPr="00A07CAE">
        <w:rPr>
          <w:color w:val="000000"/>
          <w:szCs w:val="28"/>
        </w:rPr>
        <w:t>Архангельск"</w:t>
      </w:r>
    </w:p>
    <w:p w:rsidR="00B34946" w:rsidRDefault="00DD4C72" w:rsidP="00DD4C72">
      <w:pPr>
        <w:ind w:left="4536"/>
        <w:jc w:val="center"/>
        <w:rPr>
          <w:color w:val="000000"/>
          <w:szCs w:val="28"/>
        </w:rPr>
      </w:pPr>
      <w:r w:rsidRPr="00A07CAE">
        <w:rPr>
          <w:color w:val="000000"/>
          <w:szCs w:val="28"/>
        </w:rPr>
        <w:t>от</w:t>
      </w:r>
      <w:r>
        <w:rPr>
          <w:color w:val="000000"/>
          <w:szCs w:val="28"/>
        </w:rPr>
        <w:t xml:space="preserve"> </w:t>
      </w:r>
      <w:r w:rsidR="006D135E">
        <w:rPr>
          <w:color w:val="000000"/>
          <w:szCs w:val="28"/>
        </w:rPr>
        <w:t>27</w:t>
      </w:r>
      <w:r>
        <w:rPr>
          <w:color w:val="000000"/>
          <w:szCs w:val="28"/>
        </w:rPr>
        <w:t xml:space="preserve"> февраля </w:t>
      </w:r>
      <w:r w:rsidRPr="00A07CAE">
        <w:rPr>
          <w:color w:val="000000"/>
          <w:szCs w:val="28"/>
        </w:rPr>
        <w:t>202</w:t>
      </w:r>
      <w:r w:rsidRPr="00DD4C72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г. </w:t>
      </w:r>
      <w:r w:rsidRPr="00A07CAE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</w:t>
      </w:r>
      <w:r w:rsidR="006D135E">
        <w:rPr>
          <w:color w:val="000000"/>
          <w:szCs w:val="28"/>
        </w:rPr>
        <w:t>325</w:t>
      </w:r>
    </w:p>
    <w:p w:rsidR="00DD4C72" w:rsidRDefault="00DD4C72" w:rsidP="00DD4C72">
      <w:pPr>
        <w:ind w:left="4536"/>
        <w:jc w:val="center"/>
        <w:rPr>
          <w:color w:val="000000"/>
          <w:szCs w:val="28"/>
        </w:rPr>
      </w:pPr>
    </w:p>
    <w:p w:rsidR="00DD4C72" w:rsidRPr="00882560" w:rsidRDefault="00DD4C72" w:rsidP="00DD4C72">
      <w:pPr>
        <w:ind w:left="4536"/>
        <w:jc w:val="center"/>
        <w:rPr>
          <w:szCs w:val="28"/>
        </w:rPr>
      </w:pPr>
    </w:p>
    <w:p w:rsidR="006D135E" w:rsidRDefault="006D135E" w:rsidP="00EE1372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</w:p>
    <w:p w:rsidR="006D135E" w:rsidRDefault="00D455FE" w:rsidP="00EE1372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EE1372" w:rsidRPr="00CA366B">
        <w:rPr>
          <w:b/>
          <w:szCs w:val="28"/>
        </w:rPr>
        <w:t xml:space="preserve">в границах элемента планировочной структуры: </w:t>
      </w:r>
    </w:p>
    <w:p w:rsidR="00EE1372" w:rsidRPr="002C4612" w:rsidRDefault="00EE1372" w:rsidP="00EE1372">
      <w:pPr>
        <w:jc w:val="center"/>
      </w:pPr>
      <w:r w:rsidRPr="00CA366B">
        <w:rPr>
          <w:b/>
          <w:szCs w:val="28"/>
        </w:rPr>
        <w:t>пр</w:t>
      </w:r>
      <w:r w:rsidR="00942822">
        <w:rPr>
          <w:b/>
          <w:szCs w:val="28"/>
        </w:rPr>
        <w:t>.</w:t>
      </w:r>
      <w:r w:rsidRPr="00CA366B">
        <w:rPr>
          <w:b/>
          <w:szCs w:val="28"/>
        </w:rPr>
        <w:t xml:space="preserve"> </w:t>
      </w:r>
      <w:proofErr w:type="spellStart"/>
      <w:r w:rsidRPr="00CA366B">
        <w:rPr>
          <w:b/>
          <w:szCs w:val="28"/>
        </w:rPr>
        <w:t>Приорова</w:t>
      </w:r>
      <w:proofErr w:type="spellEnd"/>
      <w:r w:rsidRPr="00CA366B">
        <w:rPr>
          <w:b/>
          <w:szCs w:val="28"/>
        </w:rPr>
        <w:t xml:space="preserve"> Н.Н.,</w:t>
      </w:r>
      <w:r w:rsidR="006D135E">
        <w:rPr>
          <w:b/>
          <w:szCs w:val="28"/>
        </w:rPr>
        <w:t xml:space="preserve"> </w:t>
      </w:r>
      <w:r w:rsidRPr="00CA366B">
        <w:rPr>
          <w:b/>
          <w:szCs w:val="28"/>
        </w:rPr>
        <w:t>ул. Гайдара, ул. Нагорная, ул. Воскресенская площадью 3,9862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6D135E" w:rsidRDefault="000A0B9A" w:rsidP="00482672">
      <w:pPr>
        <w:pStyle w:val="af8"/>
        <w:jc w:val="center"/>
        <w:rPr>
          <w:b/>
          <w:sz w:val="28"/>
          <w:szCs w:val="28"/>
        </w:rPr>
      </w:pPr>
      <w:r w:rsidRPr="006D135E">
        <w:rPr>
          <w:b/>
          <w:sz w:val="28"/>
          <w:szCs w:val="28"/>
          <w:lang w:val="en-US"/>
        </w:rPr>
        <w:t>I</w:t>
      </w:r>
      <w:r w:rsidRPr="006D135E">
        <w:rPr>
          <w:b/>
          <w:sz w:val="28"/>
          <w:szCs w:val="28"/>
        </w:rPr>
        <w:t xml:space="preserve">. </w:t>
      </w:r>
      <w:r w:rsidR="00E55E41" w:rsidRPr="006D135E">
        <w:rPr>
          <w:b/>
          <w:sz w:val="28"/>
          <w:szCs w:val="28"/>
        </w:rPr>
        <w:t>Основная</w:t>
      </w:r>
      <w:r w:rsidR="00AC33BB" w:rsidRPr="006D135E">
        <w:rPr>
          <w:b/>
          <w:sz w:val="28"/>
          <w:szCs w:val="28"/>
        </w:rPr>
        <w:t xml:space="preserve"> </w:t>
      </w:r>
      <w:r w:rsidR="00E55E41" w:rsidRPr="006D135E">
        <w:rPr>
          <w:b/>
          <w:sz w:val="28"/>
          <w:szCs w:val="28"/>
        </w:rPr>
        <w:t>часть</w:t>
      </w:r>
      <w:r w:rsidR="00AC33BB" w:rsidRPr="006D135E">
        <w:rPr>
          <w:b/>
          <w:sz w:val="28"/>
          <w:szCs w:val="28"/>
        </w:rPr>
        <w:t xml:space="preserve"> </w:t>
      </w:r>
      <w:r w:rsidR="00E55E41" w:rsidRPr="006D135E">
        <w:rPr>
          <w:b/>
          <w:sz w:val="28"/>
          <w:szCs w:val="28"/>
        </w:rPr>
        <w:t>проекта</w:t>
      </w:r>
      <w:r w:rsidR="00AC33BB" w:rsidRPr="006D135E">
        <w:rPr>
          <w:b/>
          <w:sz w:val="28"/>
          <w:szCs w:val="28"/>
        </w:rPr>
        <w:t xml:space="preserve"> </w:t>
      </w:r>
      <w:r w:rsidR="00E55E41" w:rsidRPr="006D135E">
        <w:rPr>
          <w:b/>
          <w:sz w:val="28"/>
          <w:szCs w:val="28"/>
        </w:rPr>
        <w:t>межевания</w:t>
      </w:r>
      <w:r w:rsidR="00AC33BB" w:rsidRPr="006D135E">
        <w:rPr>
          <w:b/>
          <w:sz w:val="28"/>
          <w:szCs w:val="28"/>
        </w:rPr>
        <w:t xml:space="preserve"> </w:t>
      </w:r>
      <w:r w:rsidR="00E55E41" w:rsidRPr="006D135E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CA366B" w:rsidRDefault="00482672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1.</w:t>
      </w:r>
      <w:r w:rsidR="00801C58" w:rsidRPr="00801C58">
        <w:rPr>
          <w:sz w:val="28"/>
          <w:szCs w:val="28"/>
        </w:rPr>
        <w:t>1</w:t>
      </w:r>
      <w:r w:rsidR="00801C58">
        <w:rPr>
          <w:sz w:val="28"/>
          <w:szCs w:val="28"/>
        </w:rPr>
        <w:t>.</w:t>
      </w:r>
      <w:r w:rsidRPr="00CA366B">
        <w:rPr>
          <w:sz w:val="28"/>
          <w:szCs w:val="28"/>
        </w:rPr>
        <w:t xml:space="preserve"> </w:t>
      </w:r>
      <w:r w:rsidR="001237A6" w:rsidRPr="00CA366B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801C58">
        <w:rPr>
          <w:sz w:val="28"/>
          <w:szCs w:val="28"/>
        </w:rPr>
        <w:br/>
      </w:r>
      <w:r w:rsidR="001237A6" w:rsidRPr="00CA366B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CA366B" w:rsidRPr="00CA366B" w:rsidRDefault="00CA366B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4464FA">
        <w:rPr>
          <w:sz w:val="28"/>
          <w:szCs w:val="28"/>
        </w:rPr>
        <w:br/>
      </w:r>
      <w:r w:rsidRPr="00CA366B">
        <w:rPr>
          <w:sz w:val="28"/>
          <w:szCs w:val="28"/>
        </w:rPr>
        <w:t>и исходной документации выявлено, что образуемые земельные участки расположены в пределах кадастрового квартала 29:22:040614 в границах следующих территориальных зон:</w:t>
      </w:r>
    </w:p>
    <w:p w:rsidR="00CA366B" w:rsidRPr="00CA366B" w:rsidRDefault="0021097A" w:rsidP="00CA366B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CA366B" w:rsidRPr="00CA366B">
        <w:rPr>
          <w:sz w:val="28"/>
          <w:szCs w:val="28"/>
        </w:rPr>
        <w:t>ногофункциональная общественно-деловая зона (О</w:t>
      </w:r>
      <w:proofErr w:type="gramStart"/>
      <w:r w:rsidR="00CA366B" w:rsidRPr="00CA366B">
        <w:rPr>
          <w:sz w:val="28"/>
          <w:szCs w:val="28"/>
        </w:rPr>
        <w:t>1</w:t>
      </w:r>
      <w:proofErr w:type="gramEnd"/>
      <w:r w:rsidR="00CA366B" w:rsidRPr="00CA366B">
        <w:rPr>
          <w:sz w:val="28"/>
          <w:szCs w:val="28"/>
        </w:rPr>
        <w:t>.1)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 xml:space="preserve"> (ст. 28 Правил землепользования и застройки городского округа 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>);</w:t>
      </w:r>
    </w:p>
    <w:p w:rsidR="00CA366B" w:rsidRPr="00CA366B" w:rsidRDefault="0021097A" w:rsidP="00CA366B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CA366B" w:rsidRPr="00CA366B">
        <w:rPr>
          <w:sz w:val="28"/>
          <w:szCs w:val="28"/>
        </w:rPr>
        <w:t>она специализированной общественной застройки (О</w:t>
      </w:r>
      <w:proofErr w:type="gramStart"/>
      <w:r w:rsidR="00CA366B" w:rsidRPr="00CA366B">
        <w:rPr>
          <w:sz w:val="28"/>
          <w:szCs w:val="28"/>
        </w:rPr>
        <w:t>2</w:t>
      </w:r>
      <w:proofErr w:type="gramEnd"/>
      <w:r w:rsidR="00CA366B" w:rsidRPr="00CA366B">
        <w:rPr>
          <w:sz w:val="28"/>
          <w:szCs w:val="28"/>
        </w:rPr>
        <w:t>)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 xml:space="preserve"> (ст. 29 Правил землепользования и застройки городского округа 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>);</w:t>
      </w:r>
    </w:p>
    <w:p w:rsidR="00CA366B" w:rsidRPr="00CA366B" w:rsidRDefault="00CA366B" w:rsidP="00CA366B">
      <w:pPr>
        <w:pStyle w:val="a4"/>
        <w:ind w:firstLine="708"/>
        <w:rPr>
          <w:sz w:val="28"/>
          <w:szCs w:val="28"/>
        </w:rPr>
      </w:pPr>
      <w:r w:rsidRPr="00CA366B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CA366B" w:rsidRPr="00CA366B" w:rsidRDefault="00CA366B" w:rsidP="00CA366B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CA366B">
        <w:rPr>
          <w:sz w:val="28"/>
          <w:szCs w:val="28"/>
        </w:rPr>
        <w:t>образование 1 (одного) земельного участка 29:22:040614:ЗУ</w:t>
      </w:r>
      <w:proofErr w:type="gramStart"/>
      <w:r w:rsidRPr="00CA366B">
        <w:rPr>
          <w:sz w:val="28"/>
          <w:szCs w:val="28"/>
        </w:rPr>
        <w:t>1</w:t>
      </w:r>
      <w:proofErr w:type="gramEnd"/>
      <w:r w:rsidRPr="00CA366B">
        <w:rPr>
          <w:sz w:val="28"/>
          <w:szCs w:val="28"/>
        </w:rPr>
        <w:t xml:space="preserve"> из земель, находящихся в государственной или муниципальной собственности, расположенного по адресу: </w:t>
      </w:r>
      <w:proofErr w:type="gramStart"/>
      <w:r w:rsidRPr="00CA366B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CA366B">
        <w:rPr>
          <w:color w:val="000000"/>
          <w:spacing w:val="-2"/>
          <w:sz w:val="28"/>
          <w:szCs w:val="28"/>
        </w:rPr>
        <w:t xml:space="preserve">городской округ </w:t>
      </w:r>
      <w:r w:rsidR="0021097A">
        <w:rPr>
          <w:color w:val="000000"/>
          <w:spacing w:val="-2"/>
          <w:sz w:val="28"/>
          <w:szCs w:val="28"/>
        </w:rPr>
        <w:t>"</w:t>
      </w:r>
      <w:r w:rsidRPr="00CA366B">
        <w:rPr>
          <w:color w:val="000000"/>
          <w:spacing w:val="-2"/>
          <w:sz w:val="28"/>
          <w:szCs w:val="28"/>
        </w:rPr>
        <w:t>Город Архангельск</w:t>
      </w:r>
      <w:r w:rsidR="0021097A">
        <w:rPr>
          <w:color w:val="000000"/>
          <w:spacing w:val="-2"/>
          <w:sz w:val="28"/>
          <w:szCs w:val="28"/>
        </w:rPr>
        <w:t>"</w:t>
      </w:r>
      <w:r w:rsidR="004464FA">
        <w:rPr>
          <w:color w:val="000000"/>
          <w:spacing w:val="-2"/>
          <w:sz w:val="28"/>
          <w:szCs w:val="28"/>
        </w:rPr>
        <w:t xml:space="preserve">, г. Архангельск, </w:t>
      </w:r>
      <w:r w:rsidRPr="00CA366B">
        <w:rPr>
          <w:rFonts w:ascii="BloggerSans" w:hAnsi="BloggerSans"/>
          <w:bCs/>
          <w:color w:val="000000"/>
          <w:sz w:val="28"/>
          <w:szCs w:val="28"/>
        </w:rPr>
        <w:t>пр</w:t>
      </w:r>
      <w:r w:rsidR="00942822">
        <w:rPr>
          <w:rFonts w:ascii="BloggerSans" w:hAnsi="BloggerSans"/>
          <w:bCs/>
          <w:color w:val="000000"/>
          <w:sz w:val="28"/>
          <w:szCs w:val="28"/>
        </w:rPr>
        <w:t>.</w:t>
      </w:r>
      <w:proofErr w:type="gramEnd"/>
      <w:r w:rsidRPr="00CA366B">
        <w:rPr>
          <w:rFonts w:ascii="BloggerSans" w:hAnsi="BloggerSans"/>
          <w:bCs/>
          <w:color w:val="000000"/>
          <w:sz w:val="28"/>
          <w:szCs w:val="28"/>
        </w:rPr>
        <w:t xml:space="preserve"> </w:t>
      </w:r>
      <w:proofErr w:type="spellStart"/>
      <w:r w:rsidRPr="00CA366B">
        <w:rPr>
          <w:rFonts w:ascii="BloggerSans" w:hAnsi="BloggerSans"/>
          <w:bCs/>
          <w:color w:val="000000"/>
          <w:sz w:val="28"/>
          <w:szCs w:val="28"/>
        </w:rPr>
        <w:t>Приорова</w:t>
      </w:r>
      <w:proofErr w:type="spellEnd"/>
      <w:r w:rsidRPr="00CA366B">
        <w:rPr>
          <w:rFonts w:ascii="BloggerSans" w:hAnsi="BloggerSans"/>
          <w:bCs/>
          <w:color w:val="000000"/>
          <w:sz w:val="28"/>
          <w:szCs w:val="28"/>
        </w:rPr>
        <w:t xml:space="preserve"> Н.Н., </w:t>
      </w:r>
      <w:r w:rsidR="0021097A">
        <w:rPr>
          <w:rFonts w:ascii="BloggerSans" w:hAnsi="BloggerSans"/>
          <w:bCs/>
          <w:color w:val="000000"/>
          <w:sz w:val="28"/>
          <w:szCs w:val="28"/>
        </w:rPr>
        <w:br/>
      </w:r>
      <w:r w:rsidRPr="00CA366B">
        <w:rPr>
          <w:rFonts w:ascii="BloggerSans" w:hAnsi="BloggerSans"/>
          <w:bCs/>
          <w:color w:val="000000"/>
          <w:sz w:val="28"/>
          <w:szCs w:val="28"/>
        </w:rPr>
        <w:t>ул. Нагорная</w:t>
      </w:r>
      <w:r w:rsidRPr="00CA366B">
        <w:rPr>
          <w:sz w:val="28"/>
          <w:szCs w:val="28"/>
          <w:lang w:eastAsia="ar-SA"/>
        </w:rPr>
        <w:t xml:space="preserve">, </w:t>
      </w:r>
      <w:r w:rsidRPr="00CA366B">
        <w:rPr>
          <w:sz w:val="28"/>
          <w:szCs w:val="28"/>
        </w:rPr>
        <w:t>площадью 997 кв.</w:t>
      </w:r>
      <w:r w:rsidR="006D135E">
        <w:rPr>
          <w:sz w:val="28"/>
          <w:szCs w:val="28"/>
        </w:rPr>
        <w:t xml:space="preserve"> м</w:t>
      </w:r>
      <w:r w:rsidRPr="00CA366B">
        <w:rPr>
          <w:sz w:val="28"/>
          <w:szCs w:val="28"/>
        </w:rPr>
        <w:t>, категория земель – земли населенных пунктов, разрешенное использование – код 12.0.2 Благоустройство территории (условно разрешенный вид использования), территориальная зона – О</w:t>
      </w:r>
      <w:proofErr w:type="gramStart"/>
      <w:r w:rsidRPr="00CA366B">
        <w:rPr>
          <w:sz w:val="28"/>
          <w:szCs w:val="28"/>
        </w:rPr>
        <w:t>1</w:t>
      </w:r>
      <w:proofErr w:type="gramEnd"/>
      <w:r w:rsidRPr="00CA366B">
        <w:rPr>
          <w:sz w:val="28"/>
          <w:szCs w:val="28"/>
        </w:rPr>
        <w:t xml:space="preserve">.1, </w:t>
      </w:r>
      <w:r w:rsidRPr="00CA366B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DD4C72">
        <w:rPr>
          <w:color w:val="000000"/>
          <w:spacing w:val="-2"/>
          <w:sz w:val="28"/>
          <w:szCs w:val="28"/>
        </w:rPr>
        <w:br/>
      </w:r>
      <w:r w:rsidRPr="00CA366B">
        <w:rPr>
          <w:color w:val="000000"/>
          <w:spacing w:val="-2"/>
          <w:sz w:val="28"/>
          <w:szCs w:val="28"/>
        </w:rPr>
        <w:t>не подлежат установлению</w:t>
      </w:r>
      <w:r w:rsidRPr="00CA366B">
        <w:rPr>
          <w:sz w:val="28"/>
          <w:szCs w:val="28"/>
        </w:rPr>
        <w:t>;</w:t>
      </w:r>
    </w:p>
    <w:p w:rsidR="0021097A" w:rsidRDefault="00CA366B" w:rsidP="0021097A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CA366B">
        <w:rPr>
          <w:sz w:val="28"/>
          <w:szCs w:val="28"/>
        </w:rPr>
        <w:t>образование 1 (одного) земельного участка 29:22:040614:ЗУ</w:t>
      </w:r>
      <w:proofErr w:type="gramStart"/>
      <w:r w:rsidRPr="00CA366B">
        <w:rPr>
          <w:sz w:val="28"/>
          <w:szCs w:val="28"/>
        </w:rPr>
        <w:t>2</w:t>
      </w:r>
      <w:proofErr w:type="gramEnd"/>
      <w:r w:rsidRPr="00CA366B">
        <w:rPr>
          <w:sz w:val="28"/>
          <w:szCs w:val="28"/>
        </w:rPr>
        <w:t xml:space="preserve"> из земель, находящихся в государственной или муниципальной собственности, расположенного по адресу: </w:t>
      </w:r>
      <w:proofErr w:type="gramStart"/>
      <w:r w:rsidRPr="00CA366B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CA366B">
        <w:rPr>
          <w:color w:val="000000"/>
          <w:spacing w:val="-2"/>
          <w:sz w:val="28"/>
          <w:szCs w:val="28"/>
        </w:rPr>
        <w:t xml:space="preserve">городской округ </w:t>
      </w:r>
      <w:r w:rsidR="0021097A">
        <w:rPr>
          <w:color w:val="000000"/>
          <w:spacing w:val="-2"/>
          <w:sz w:val="28"/>
          <w:szCs w:val="28"/>
        </w:rPr>
        <w:t>"</w:t>
      </w:r>
      <w:r w:rsidRPr="00CA366B">
        <w:rPr>
          <w:color w:val="000000"/>
          <w:spacing w:val="-2"/>
          <w:sz w:val="28"/>
          <w:szCs w:val="28"/>
        </w:rPr>
        <w:t>Город Архангельск</w:t>
      </w:r>
      <w:r w:rsidR="0021097A">
        <w:rPr>
          <w:color w:val="000000"/>
          <w:spacing w:val="-2"/>
          <w:sz w:val="28"/>
          <w:szCs w:val="28"/>
        </w:rPr>
        <w:t>"</w:t>
      </w:r>
      <w:r w:rsidRPr="00CA366B">
        <w:rPr>
          <w:color w:val="000000"/>
          <w:spacing w:val="-2"/>
          <w:sz w:val="28"/>
          <w:szCs w:val="28"/>
        </w:rPr>
        <w:t xml:space="preserve">, </w:t>
      </w:r>
      <w:r w:rsidR="006D135E">
        <w:rPr>
          <w:color w:val="000000"/>
          <w:spacing w:val="-2"/>
          <w:sz w:val="28"/>
          <w:szCs w:val="28"/>
        </w:rPr>
        <w:t xml:space="preserve">г. Архангельск, </w:t>
      </w:r>
      <w:r w:rsidRPr="00CA366B">
        <w:rPr>
          <w:rFonts w:ascii="BloggerSans" w:hAnsi="BloggerSans"/>
          <w:bCs/>
          <w:color w:val="000000"/>
          <w:sz w:val="28"/>
          <w:szCs w:val="28"/>
        </w:rPr>
        <w:t>пр</w:t>
      </w:r>
      <w:r w:rsidR="00942822">
        <w:rPr>
          <w:rFonts w:ascii="BloggerSans" w:hAnsi="BloggerSans"/>
          <w:bCs/>
          <w:color w:val="000000"/>
          <w:sz w:val="28"/>
          <w:szCs w:val="28"/>
        </w:rPr>
        <w:t>.</w:t>
      </w:r>
      <w:proofErr w:type="gramEnd"/>
      <w:r w:rsidRPr="00CA366B">
        <w:rPr>
          <w:rFonts w:ascii="BloggerSans" w:hAnsi="BloggerSans"/>
          <w:bCs/>
          <w:color w:val="000000"/>
          <w:sz w:val="28"/>
          <w:szCs w:val="28"/>
        </w:rPr>
        <w:t xml:space="preserve"> </w:t>
      </w:r>
      <w:proofErr w:type="spellStart"/>
      <w:r w:rsidRPr="00CA366B">
        <w:rPr>
          <w:rFonts w:ascii="BloggerSans" w:hAnsi="BloggerSans"/>
          <w:bCs/>
          <w:color w:val="000000"/>
          <w:sz w:val="28"/>
          <w:szCs w:val="28"/>
        </w:rPr>
        <w:t>Приорова</w:t>
      </w:r>
      <w:proofErr w:type="spellEnd"/>
      <w:r w:rsidRPr="00CA366B">
        <w:rPr>
          <w:rFonts w:ascii="BloggerSans" w:hAnsi="BloggerSans"/>
          <w:bCs/>
          <w:color w:val="000000"/>
          <w:sz w:val="28"/>
          <w:szCs w:val="28"/>
        </w:rPr>
        <w:t xml:space="preserve"> Н.Н., </w:t>
      </w:r>
      <w:r w:rsidR="004464FA">
        <w:rPr>
          <w:rFonts w:ascii="BloggerSans" w:hAnsi="BloggerSans"/>
          <w:bCs/>
          <w:color w:val="000000"/>
          <w:sz w:val="28"/>
          <w:szCs w:val="28"/>
        </w:rPr>
        <w:br/>
      </w:r>
      <w:r w:rsidRPr="00CA366B">
        <w:rPr>
          <w:rFonts w:ascii="BloggerSans" w:hAnsi="BloggerSans"/>
          <w:bCs/>
          <w:color w:val="000000"/>
          <w:sz w:val="28"/>
          <w:szCs w:val="28"/>
        </w:rPr>
        <w:lastRenderedPageBreak/>
        <w:t>ул. Нагорная</w:t>
      </w:r>
      <w:r w:rsidRPr="00CA366B">
        <w:rPr>
          <w:sz w:val="28"/>
          <w:szCs w:val="28"/>
          <w:lang w:eastAsia="ar-SA"/>
        </w:rPr>
        <w:t xml:space="preserve">, </w:t>
      </w:r>
      <w:r w:rsidRPr="00CA366B">
        <w:rPr>
          <w:sz w:val="28"/>
          <w:szCs w:val="28"/>
        </w:rPr>
        <w:t>площадью 913 кв.</w:t>
      </w:r>
      <w:r w:rsidR="006D135E">
        <w:rPr>
          <w:sz w:val="28"/>
          <w:szCs w:val="28"/>
        </w:rPr>
        <w:t xml:space="preserve"> м</w:t>
      </w:r>
      <w:r w:rsidRPr="00CA366B">
        <w:rPr>
          <w:sz w:val="28"/>
          <w:szCs w:val="28"/>
        </w:rPr>
        <w:t>, категория земель – земли населенных пунктов, разрешенное использование – код 12.0.1 Улично-дорожная сеть, территориальная зона – О</w:t>
      </w:r>
      <w:proofErr w:type="gramStart"/>
      <w:r w:rsidRPr="00CA366B">
        <w:rPr>
          <w:sz w:val="28"/>
          <w:szCs w:val="28"/>
        </w:rPr>
        <w:t>1</w:t>
      </w:r>
      <w:proofErr w:type="gramEnd"/>
      <w:r w:rsidRPr="00CA366B">
        <w:rPr>
          <w:sz w:val="28"/>
          <w:szCs w:val="28"/>
        </w:rPr>
        <w:t xml:space="preserve">.1, </w:t>
      </w:r>
      <w:r w:rsidRPr="00CA366B">
        <w:rPr>
          <w:color w:val="000000"/>
          <w:spacing w:val="-2"/>
          <w:sz w:val="28"/>
          <w:szCs w:val="28"/>
        </w:rPr>
        <w:t>предельные минимальный и максимальный размер земельного участка – не подлежат установлению.</w:t>
      </w:r>
    </w:p>
    <w:p w:rsidR="00801C58" w:rsidRPr="00801C58" w:rsidRDefault="00801C58" w:rsidP="00801C58">
      <w:pPr>
        <w:ind w:firstLine="709"/>
        <w:jc w:val="both"/>
        <w:rPr>
          <w:szCs w:val="28"/>
        </w:rPr>
      </w:pPr>
      <w:r w:rsidRPr="00801C58">
        <w:rPr>
          <w:szCs w:val="28"/>
        </w:rPr>
        <w:t xml:space="preserve">образование 1 (одного) земельного участка 29:22:040614:ЗУ3 из земель, находящихся в государственной или муниципальной собственности, </w:t>
      </w:r>
      <w:proofErr w:type="gramStart"/>
      <w:r w:rsidRPr="00801C58">
        <w:rPr>
          <w:szCs w:val="28"/>
        </w:rPr>
        <w:t>расположенного</w:t>
      </w:r>
      <w:proofErr w:type="gramEnd"/>
      <w:r w:rsidRPr="00801C58">
        <w:rPr>
          <w:szCs w:val="28"/>
        </w:rPr>
        <w:t xml:space="preserve"> по адресу: </w:t>
      </w:r>
      <w:proofErr w:type="gramStart"/>
      <w:r w:rsidRPr="00801C58">
        <w:rPr>
          <w:szCs w:val="28"/>
        </w:rPr>
        <w:t xml:space="preserve">Российская Федерация, Архангельская область, городской округ </w:t>
      </w:r>
      <w:r>
        <w:rPr>
          <w:szCs w:val="28"/>
        </w:rPr>
        <w:t>"</w:t>
      </w:r>
      <w:r w:rsidRPr="00801C58">
        <w:rPr>
          <w:szCs w:val="28"/>
        </w:rPr>
        <w:t>Город Архангельск</w:t>
      </w:r>
      <w:r>
        <w:rPr>
          <w:szCs w:val="28"/>
        </w:rPr>
        <w:t>"</w:t>
      </w:r>
      <w:r w:rsidR="006D135E">
        <w:rPr>
          <w:szCs w:val="28"/>
        </w:rPr>
        <w:t xml:space="preserve">, г. Архангельск, </w:t>
      </w:r>
      <w:r w:rsidRPr="00801C58">
        <w:rPr>
          <w:szCs w:val="28"/>
        </w:rPr>
        <w:t>пр.</w:t>
      </w:r>
      <w:proofErr w:type="gramEnd"/>
      <w:r w:rsidRPr="00801C58">
        <w:rPr>
          <w:szCs w:val="28"/>
        </w:rPr>
        <w:t xml:space="preserve"> </w:t>
      </w:r>
      <w:proofErr w:type="spellStart"/>
      <w:r w:rsidRPr="00801C58">
        <w:rPr>
          <w:szCs w:val="28"/>
        </w:rPr>
        <w:t>Приорова</w:t>
      </w:r>
      <w:proofErr w:type="spellEnd"/>
      <w:r w:rsidRPr="00801C58">
        <w:rPr>
          <w:szCs w:val="28"/>
        </w:rPr>
        <w:t xml:space="preserve"> Н.Н., </w:t>
      </w:r>
      <w:r>
        <w:rPr>
          <w:szCs w:val="28"/>
        </w:rPr>
        <w:br/>
      </w:r>
      <w:r w:rsidRPr="00801C58">
        <w:rPr>
          <w:szCs w:val="28"/>
        </w:rPr>
        <w:t>ул. Нагорная, площадью 1</w:t>
      </w:r>
      <w:r w:rsidR="009332ED">
        <w:rPr>
          <w:szCs w:val="28"/>
        </w:rPr>
        <w:t xml:space="preserve"> </w:t>
      </w:r>
      <w:r w:rsidRPr="00801C58">
        <w:rPr>
          <w:szCs w:val="28"/>
        </w:rPr>
        <w:t>315 кв. м, категория земель – земли населенных пунктов, разрешенное использование – код 12.0.1 Улично-дорожная сеть, территориальная зона – О</w:t>
      </w:r>
      <w:proofErr w:type="gramStart"/>
      <w:r w:rsidRPr="00801C58">
        <w:rPr>
          <w:szCs w:val="28"/>
        </w:rPr>
        <w:t>1</w:t>
      </w:r>
      <w:proofErr w:type="gramEnd"/>
      <w:r w:rsidRPr="00801C58">
        <w:rPr>
          <w:szCs w:val="28"/>
        </w:rPr>
        <w:t>.1, предельные минимальный и максимальный размер земельного участка – не подлежат установлению.</w:t>
      </w:r>
    </w:p>
    <w:p w:rsidR="00CA366B" w:rsidRPr="00CA366B" w:rsidRDefault="00CA366B" w:rsidP="0021097A">
      <w:pPr>
        <w:pStyle w:val="a4"/>
        <w:ind w:firstLine="708"/>
        <w:rPr>
          <w:sz w:val="28"/>
          <w:szCs w:val="28"/>
        </w:rPr>
      </w:pPr>
      <w:r w:rsidRPr="00CA366B">
        <w:rPr>
          <w:sz w:val="28"/>
          <w:szCs w:val="28"/>
        </w:rPr>
        <w:t xml:space="preserve">Координаты образуемых земельных участков представлены в </w:t>
      </w:r>
      <w:r w:rsidR="0021097A">
        <w:rPr>
          <w:sz w:val="28"/>
          <w:szCs w:val="28"/>
        </w:rPr>
        <w:t>т</w:t>
      </w:r>
      <w:r w:rsidRPr="00CA366B">
        <w:rPr>
          <w:sz w:val="28"/>
          <w:szCs w:val="28"/>
        </w:rPr>
        <w:t>аблице 1.</w:t>
      </w:r>
    </w:p>
    <w:p w:rsidR="00801C58" w:rsidRDefault="00801C58" w:rsidP="00801C58">
      <w:pPr>
        <w:pStyle w:val="a4"/>
        <w:ind w:firstLine="709"/>
        <w:jc w:val="left"/>
        <w:rPr>
          <w:sz w:val="28"/>
          <w:szCs w:val="28"/>
        </w:rPr>
      </w:pPr>
    </w:p>
    <w:p w:rsidR="00CA366B" w:rsidRPr="0021097A" w:rsidRDefault="00CA366B" w:rsidP="006D135E">
      <w:pPr>
        <w:pStyle w:val="a4"/>
        <w:ind w:firstLine="0"/>
        <w:jc w:val="left"/>
        <w:rPr>
          <w:sz w:val="28"/>
          <w:szCs w:val="28"/>
        </w:rPr>
      </w:pPr>
      <w:r w:rsidRPr="0021097A"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CA366B" w:rsidRPr="00CA366B" w:rsidTr="00801C58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CA366B" w:rsidRPr="00CA366B" w:rsidRDefault="00CA366B" w:rsidP="0021097A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CA366B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CA366B" w:rsidRPr="00CA366B" w:rsidRDefault="00CA366B" w:rsidP="0021097A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CA366B">
              <w:rPr>
                <w:sz w:val="24"/>
                <w:szCs w:val="24"/>
              </w:rPr>
              <w:t xml:space="preserve">Координаты представлены в системе координат </w:t>
            </w:r>
            <w:proofErr w:type="gramStart"/>
            <w:r w:rsidRPr="00CA366B">
              <w:rPr>
                <w:sz w:val="24"/>
                <w:szCs w:val="24"/>
              </w:rPr>
              <w:t>МСК</w:t>
            </w:r>
            <w:proofErr w:type="gramEnd"/>
            <w:r w:rsidRPr="00CA366B">
              <w:rPr>
                <w:sz w:val="24"/>
                <w:szCs w:val="24"/>
              </w:rPr>
              <w:t xml:space="preserve"> 29</w:t>
            </w:r>
          </w:p>
        </w:tc>
      </w:tr>
      <w:tr w:rsidR="00CA366B" w:rsidRPr="00CA366B" w:rsidTr="00801C58">
        <w:trPr>
          <w:trHeight w:val="227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A366B" w:rsidRPr="00CA366B" w:rsidRDefault="00CA366B" w:rsidP="0021097A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CA366B" w:rsidRPr="00CA366B" w:rsidRDefault="00CA366B" w:rsidP="0021097A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CA366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CA366B" w:rsidRPr="00CA366B" w:rsidRDefault="00CA366B" w:rsidP="0021097A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CA366B">
              <w:rPr>
                <w:sz w:val="24"/>
                <w:szCs w:val="24"/>
                <w:lang w:val="en-US"/>
              </w:rPr>
              <w:t>Y</w:t>
            </w:r>
          </w:p>
        </w:tc>
      </w:tr>
      <w:tr w:rsidR="00CA366B" w:rsidRPr="00CA366B" w:rsidTr="0021097A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sz w:val="24"/>
                <w:szCs w:val="24"/>
              </w:rPr>
              <w:t>Условный номер земельного участка 29:22:040614:ЗУ</w:t>
            </w:r>
            <w:proofErr w:type="gramStart"/>
            <w:r w:rsidRPr="00CA366B">
              <w:rPr>
                <w:sz w:val="24"/>
                <w:szCs w:val="24"/>
              </w:rPr>
              <w:t>1</w:t>
            </w:r>
            <w:proofErr w:type="gramEnd"/>
          </w:p>
        </w:tc>
      </w:tr>
      <w:tr w:rsidR="00CA366B" w:rsidRPr="00CA366B" w:rsidTr="0021097A">
        <w:trPr>
          <w:trHeight w:val="71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652498,80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2520844,21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652505,41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2520877,60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652474,36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2520883,88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652476,06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2520881,21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652476,25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2520878,31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652469,14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2520854,75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652466,67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2520852,84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652473,80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2520850,83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652498,80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2520844,21</w:t>
            </w:r>
          </w:p>
        </w:tc>
      </w:tr>
      <w:tr w:rsidR="00CA366B" w:rsidRPr="00CA366B" w:rsidTr="0021097A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sz w:val="24"/>
                <w:szCs w:val="24"/>
              </w:rPr>
              <w:t>Условный номер земельного участка 29:22:040614:ЗУ</w:t>
            </w:r>
            <w:proofErr w:type="gramStart"/>
            <w:r w:rsidRPr="00CA366B">
              <w:rPr>
                <w:sz w:val="24"/>
                <w:szCs w:val="24"/>
              </w:rPr>
              <w:t>2</w:t>
            </w:r>
            <w:proofErr w:type="gramEnd"/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652321,27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2520793,57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652326,41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2520812,22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652332,53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2520833,91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652339,77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2520834,20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652346,20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2520833,22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652345,83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2520827,56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652350,58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2520826,23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652350,26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2520825,18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652351,70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2520824,75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2520836,56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652353,82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2520836,95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652365,89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2520878,29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652370,17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2520890,67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652374,70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2520905,28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652367,68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2520904,77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652364,51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2520892,68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652363,75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2520889,80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652348,59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2520839,03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652332,87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2520843,52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652328,87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2520844,65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652326,90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2520838,07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652315,92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2520798,11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652315,00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2520795,10</w:t>
            </w:r>
          </w:p>
        </w:tc>
      </w:tr>
      <w:tr w:rsidR="00CA366B" w:rsidRPr="00CA366B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652321,27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2520793,57</w:t>
            </w:r>
          </w:p>
        </w:tc>
      </w:tr>
      <w:tr w:rsidR="00801C58" w:rsidRPr="00801C58" w:rsidTr="00801C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CA366B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szCs w:val="28"/>
              </w:rPr>
              <w:tab/>
            </w:r>
            <w:r w:rsidR="00801C58" w:rsidRPr="00801C58">
              <w:rPr>
                <w:sz w:val="24"/>
                <w:szCs w:val="24"/>
              </w:rPr>
              <w:t>Условный номер земельного участка 29:22:040614:ЗУ3</w:t>
            </w:r>
          </w:p>
        </w:tc>
      </w:tr>
      <w:tr w:rsidR="00801C58" w:rsidRPr="00801C58" w:rsidTr="00801C58">
        <w:trPr>
          <w:trHeight w:val="71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652526,27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2520764,53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652521,58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2520786,85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652521,12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2520786,77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2520858,44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652505,60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2520858,51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652540,99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2520867,24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652541,48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2520870,30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652505,41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2520877,60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652498,80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2520844,21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652499,37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2520841,74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652502,17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2520829,07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652504,82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2520817,01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652516,83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2520762,42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652526,27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2520764,53</w:t>
            </w:r>
          </w:p>
        </w:tc>
      </w:tr>
    </w:tbl>
    <w:p w:rsidR="00CA366B" w:rsidRPr="00CA366B" w:rsidRDefault="00CA366B" w:rsidP="00CA366B">
      <w:pPr>
        <w:pStyle w:val="a4"/>
        <w:tabs>
          <w:tab w:val="left" w:pos="6434"/>
        </w:tabs>
        <w:ind w:firstLine="709"/>
        <w:rPr>
          <w:sz w:val="28"/>
          <w:szCs w:val="28"/>
        </w:rPr>
      </w:pPr>
    </w:p>
    <w:p w:rsidR="00CA366B" w:rsidRPr="0021097A" w:rsidRDefault="00801C58" w:rsidP="0021097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21097A" w:rsidRPr="0021097A">
        <w:rPr>
          <w:sz w:val="28"/>
          <w:szCs w:val="28"/>
        </w:rPr>
        <w:t xml:space="preserve">2. </w:t>
      </w:r>
      <w:r w:rsidR="00CA366B" w:rsidRPr="0021097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CA366B" w:rsidRPr="00CA366B" w:rsidRDefault="00CA366B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</w:t>
      </w:r>
      <w:proofErr w:type="gramStart"/>
      <w:r w:rsidRPr="00CA366B">
        <w:rPr>
          <w:sz w:val="28"/>
          <w:szCs w:val="28"/>
        </w:rPr>
        <w:t>жд в гр</w:t>
      </w:r>
      <w:proofErr w:type="gramEnd"/>
      <w:r w:rsidRPr="00CA366B">
        <w:rPr>
          <w:sz w:val="28"/>
          <w:szCs w:val="28"/>
        </w:rPr>
        <w:t>аницах проектирования:</w:t>
      </w:r>
    </w:p>
    <w:p w:rsidR="00CA366B" w:rsidRPr="00CA366B" w:rsidRDefault="00CA366B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29:22:040614:ЗУ</w:t>
      </w:r>
      <w:proofErr w:type="gramStart"/>
      <w:r w:rsidRPr="00CA366B">
        <w:rPr>
          <w:sz w:val="28"/>
          <w:szCs w:val="28"/>
        </w:rPr>
        <w:t>1</w:t>
      </w:r>
      <w:proofErr w:type="gramEnd"/>
      <w:r w:rsidRPr="00CA366B">
        <w:rPr>
          <w:sz w:val="28"/>
          <w:szCs w:val="28"/>
        </w:rPr>
        <w:t>;</w:t>
      </w:r>
    </w:p>
    <w:p w:rsidR="00CA366B" w:rsidRDefault="00CA366B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29:22:040614:ЗУ</w:t>
      </w:r>
      <w:proofErr w:type="gramStart"/>
      <w:r w:rsidRPr="00CA366B">
        <w:rPr>
          <w:sz w:val="28"/>
          <w:szCs w:val="28"/>
        </w:rPr>
        <w:t>2</w:t>
      </w:r>
      <w:proofErr w:type="gramEnd"/>
      <w:r w:rsidR="00801C58">
        <w:rPr>
          <w:sz w:val="28"/>
          <w:szCs w:val="28"/>
        </w:rPr>
        <w:t>;</w:t>
      </w:r>
    </w:p>
    <w:p w:rsidR="00801C58" w:rsidRDefault="00801C58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29:22:040614:ЗУ</w:t>
      </w:r>
      <w:r>
        <w:rPr>
          <w:sz w:val="28"/>
          <w:szCs w:val="28"/>
        </w:rPr>
        <w:t>3.</w:t>
      </w:r>
    </w:p>
    <w:p w:rsidR="00CA366B" w:rsidRPr="0021097A" w:rsidRDefault="00801C58" w:rsidP="0021097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21097A" w:rsidRPr="0021097A">
        <w:rPr>
          <w:sz w:val="28"/>
          <w:szCs w:val="28"/>
        </w:rPr>
        <w:t xml:space="preserve">3. </w:t>
      </w:r>
      <w:r w:rsidR="00CA366B" w:rsidRPr="0021097A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CA366B" w:rsidRDefault="00CA366B" w:rsidP="00CA366B">
      <w:pPr>
        <w:pStyle w:val="af8"/>
        <w:ind w:firstLine="708"/>
        <w:jc w:val="both"/>
        <w:rPr>
          <w:sz w:val="28"/>
          <w:szCs w:val="28"/>
        </w:rPr>
      </w:pPr>
      <w:r w:rsidRPr="00CA366B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9332ED">
        <w:rPr>
          <w:sz w:val="28"/>
          <w:szCs w:val="28"/>
        </w:rPr>
        <w:br/>
      </w:r>
      <w:r w:rsidRPr="00CA366B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:rsidR="00CA366B" w:rsidRPr="0021097A" w:rsidRDefault="00801C58" w:rsidP="0021097A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097A" w:rsidRPr="0021097A">
        <w:rPr>
          <w:sz w:val="28"/>
          <w:szCs w:val="28"/>
        </w:rPr>
        <w:t xml:space="preserve">4. </w:t>
      </w:r>
      <w:r w:rsidR="00CA366B" w:rsidRPr="0021097A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CA366B" w:rsidRPr="00CA366B" w:rsidRDefault="00CA366B" w:rsidP="0021097A">
      <w:pPr>
        <w:pStyle w:val="a4"/>
        <w:rPr>
          <w:sz w:val="28"/>
          <w:szCs w:val="28"/>
        </w:rPr>
      </w:pPr>
      <w:r w:rsidRPr="00CA366B">
        <w:rPr>
          <w:sz w:val="28"/>
          <w:szCs w:val="28"/>
        </w:rPr>
        <w:t>Координаты характерных точек этих</w:t>
      </w:r>
      <w:r w:rsidR="0021097A">
        <w:rPr>
          <w:sz w:val="28"/>
          <w:szCs w:val="28"/>
        </w:rPr>
        <w:t xml:space="preserve"> границ территории, в отношении </w:t>
      </w:r>
      <w:r w:rsidRPr="00CA366B">
        <w:rPr>
          <w:sz w:val="28"/>
          <w:szCs w:val="28"/>
        </w:rPr>
        <w:t>которой утвержден проект межевания</w:t>
      </w:r>
      <w:r w:rsidR="009332ED">
        <w:rPr>
          <w:sz w:val="28"/>
          <w:szCs w:val="28"/>
        </w:rPr>
        <w:t>,</w:t>
      </w:r>
      <w:r w:rsidRPr="00CA366B">
        <w:rPr>
          <w:sz w:val="28"/>
          <w:szCs w:val="28"/>
        </w:rPr>
        <w:t xml:space="preserve"> представлены в </w:t>
      </w:r>
      <w:r w:rsidR="0021097A">
        <w:rPr>
          <w:sz w:val="28"/>
          <w:szCs w:val="28"/>
        </w:rPr>
        <w:t>т</w:t>
      </w:r>
      <w:r w:rsidRPr="00CA366B">
        <w:rPr>
          <w:sz w:val="28"/>
          <w:szCs w:val="28"/>
        </w:rPr>
        <w:t>аблице 2.</w:t>
      </w:r>
    </w:p>
    <w:p w:rsidR="0021097A" w:rsidRDefault="0021097A" w:rsidP="00CA366B">
      <w:pPr>
        <w:pStyle w:val="af8"/>
        <w:ind w:left="1069"/>
        <w:jc w:val="right"/>
        <w:rPr>
          <w:b/>
          <w:sz w:val="28"/>
          <w:szCs w:val="28"/>
        </w:rPr>
      </w:pPr>
    </w:p>
    <w:p w:rsidR="00CA366B" w:rsidRPr="0021097A" w:rsidRDefault="00CA366B" w:rsidP="009332ED">
      <w:pPr>
        <w:pStyle w:val="af8"/>
        <w:ind w:firstLine="142"/>
        <w:rPr>
          <w:sz w:val="28"/>
          <w:szCs w:val="28"/>
        </w:rPr>
      </w:pPr>
      <w:r w:rsidRPr="0021097A">
        <w:rPr>
          <w:sz w:val="28"/>
          <w:szCs w:val="28"/>
        </w:rPr>
        <w:t>Таблица 2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CA366B" w:rsidRPr="0021097A" w:rsidTr="0021097A">
        <w:trPr>
          <w:trHeight w:val="227"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CA366B" w:rsidRPr="0021097A" w:rsidRDefault="00CA366B" w:rsidP="0021097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21097A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CA366B" w:rsidRPr="0021097A" w:rsidRDefault="00CA366B" w:rsidP="0021097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21097A">
              <w:rPr>
                <w:sz w:val="24"/>
                <w:szCs w:val="24"/>
              </w:rPr>
              <w:t xml:space="preserve">Координаты представлены в системе координат </w:t>
            </w:r>
            <w:proofErr w:type="gramStart"/>
            <w:r w:rsidRPr="0021097A">
              <w:rPr>
                <w:sz w:val="24"/>
                <w:szCs w:val="24"/>
              </w:rPr>
              <w:t>МСК</w:t>
            </w:r>
            <w:proofErr w:type="gramEnd"/>
            <w:r w:rsidRPr="0021097A">
              <w:rPr>
                <w:sz w:val="24"/>
                <w:szCs w:val="24"/>
              </w:rPr>
              <w:t xml:space="preserve"> 29</w:t>
            </w:r>
          </w:p>
        </w:tc>
      </w:tr>
      <w:tr w:rsidR="00CA366B" w:rsidRPr="0021097A" w:rsidTr="0021097A">
        <w:trPr>
          <w:trHeight w:val="332"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A366B" w:rsidRPr="0021097A" w:rsidRDefault="00CA366B" w:rsidP="0021097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CA366B" w:rsidRPr="0021097A" w:rsidRDefault="00CA366B" w:rsidP="0021097A">
            <w:pPr>
              <w:jc w:val="center"/>
              <w:rPr>
                <w:sz w:val="24"/>
                <w:szCs w:val="24"/>
                <w:lang w:val="en-US"/>
              </w:rPr>
            </w:pPr>
            <w:r w:rsidRPr="0021097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CA366B" w:rsidRPr="0021097A" w:rsidRDefault="00CA366B" w:rsidP="0021097A">
            <w:pPr>
              <w:jc w:val="center"/>
              <w:rPr>
                <w:sz w:val="24"/>
                <w:szCs w:val="24"/>
                <w:lang w:val="en-US"/>
              </w:rPr>
            </w:pPr>
            <w:r w:rsidRPr="0021097A">
              <w:rPr>
                <w:sz w:val="24"/>
                <w:szCs w:val="24"/>
                <w:lang w:val="en-US"/>
              </w:rPr>
              <w:t>Y</w:t>
            </w:r>
          </w:p>
        </w:tc>
      </w:tr>
      <w:tr w:rsidR="00CA366B" w:rsidRPr="0021097A" w:rsidTr="0021097A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652625,05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2520784,37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652611,38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2520845,15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652593,60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2520857,86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652553,84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2520865,28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652554,06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2520869,74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652374,70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2520905,28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652367,68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2520904,77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652361,96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2520907,85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652295,23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2520924,99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652260,15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2520814,71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652268,13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2520808,87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652483,38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2520749,61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652625,05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2520784,37</w:t>
            </w:r>
          </w:p>
        </w:tc>
      </w:tr>
    </w:tbl>
    <w:p w:rsidR="00CA366B" w:rsidRPr="00CA366B" w:rsidRDefault="00CA366B" w:rsidP="00CA366B">
      <w:pPr>
        <w:ind w:firstLine="708"/>
        <w:jc w:val="both"/>
        <w:rPr>
          <w:szCs w:val="28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Pr="000462F5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 (масштаб 1:</w:t>
      </w:r>
      <w:r w:rsidR="00692307">
        <w:rPr>
          <w:color w:val="000000"/>
          <w:sz w:val="28"/>
          <w:szCs w:val="28"/>
        </w:rPr>
        <w:t>1</w:t>
      </w:r>
      <w:r w:rsidR="00D92B8C">
        <w:rPr>
          <w:color w:val="000000"/>
          <w:sz w:val="28"/>
          <w:szCs w:val="28"/>
        </w:rPr>
        <w:t>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</w:t>
      </w:r>
      <w:bookmarkStart w:id="0" w:name="_GoBack"/>
      <w:r w:rsidRPr="000462F5">
        <w:rPr>
          <w:sz w:val="28"/>
          <w:szCs w:val="28"/>
        </w:rPr>
        <w:t>прилож</w:t>
      </w:r>
      <w:bookmarkEnd w:id="0"/>
      <w:r w:rsidRPr="000462F5">
        <w:rPr>
          <w:sz w:val="28"/>
          <w:szCs w:val="28"/>
        </w:rPr>
        <w:t>ении к настоящему проекту межевания;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9332E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9332E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9332ED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D92B8C" w:rsidRPr="00D92B8C" w:rsidRDefault="00076C8D" w:rsidP="009332ED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D92B8C">
        <w:rPr>
          <w:color w:val="000000"/>
          <w:szCs w:val="28"/>
        </w:rPr>
        <w:t>а образуемых земельных участков</w:t>
      </w:r>
      <w:r w:rsidR="009332ED">
        <w:rPr>
          <w:color w:val="000000"/>
          <w:szCs w:val="28"/>
        </w:rPr>
        <w:t>.</w:t>
      </w:r>
    </w:p>
    <w:p w:rsidR="000E0AF0" w:rsidRPr="00D92B8C" w:rsidRDefault="00121E5E" w:rsidP="00D92B8C">
      <w:pPr>
        <w:ind w:left="708"/>
        <w:jc w:val="center"/>
        <w:rPr>
          <w:szCs w:val="28"/>
        </w:rPr>
      </w:pPr>
      <w:r w:rsidRPr="00D92B8C">
        <w:rPr>
          <w:color w:val="000000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E11D08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4076" w:type="dxa"/>
        <w:jc w:val="right"/>
        <w:tblInd w:w="10280" w:type="dxa"/>
        <w:tblLook w:val="04A0" w:firstRow="1" w:lastRow="0" w:firstColumn="1" w:lastColumn="0" w:noHBand="0" w:noVBand="1"/>
      </w:tblPr>
      <w:tblGrid>
        <w:gridCol w:w="4076"/>
      </w:tblGrid>
      <w:tr w:rsidR="003C6603" w:rsidRPr="001B5970" w:rsidTr="009332ED">
        <w:trPr>
          <w:trHeight w:val="170"/>
          <w:jc w:val="right"/>
        </w:trPr>
        <w:tc>
          <w:tcPr>
            <w:tcW w:w="4076" w:type="dxa"/>
          </w:tcPr>
          <w:p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482D74">
        <w:trPr>
          <w:trHeight w:val="1235"/>
          <w:jc w:val="right"/>
        </w:trPr>
        <w:tc>
          <w:tcPr>
            <w:tcW w:w="4076" w:type="dxa"/>
          </w:tcPr>
          <w:p w:rsidR="003C6603" w:rsidRPr="004464FA" w:rsidRDefault="003C6603" w:rsidP="00942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397536" w:rsidRPr="00397536">
              <w:rPr>
                <w:color w:val="000000"/>
                <w:sz w:val="24"/>
                <w:szCs w:val="24"/>
              </w:rPr>
              <w:t xml:space="preserve">городского округа "Город Архангельск" </w:t>
            </w:r>
            <w:r w:rsidR="00E85E58" w:rsidRPr="00E85E58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</w:t>
            </w:r>
            <w:r w:rsidR="004464FA">
              <w:rPr>
                <w:color w:val="000000"/>
                <w:sz w:val="24"/>
                <w:szCs w:val="24"/>
              </w:rPr>
              <w:br/>
            </w:r>
            <w:r w:rsidR="00E85E58" w:rsidRPr="00E85E58">
              <w:rPr>
                <w:color w:val="000000"/>
                <w:sz w:val="24"/>
                <w:szCs w:val="24"/>
              </w:rPr>
              <w:t>пр</w:t>
            </w:r>
            <w:r w:rsidR="00942822">
              <w:rPr>
                <w:color w:val="000000"/>
                <w:sz w:val="24"/>
                <w:szCs w:val="24"/>
              </w:rPr>
              <w:t>.</w:t>
            </w:r>
            <w:r w:rsidR="00E85E58" w:rsidRPr="00E85E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5E58" w:rsidRPr="00E85E58">
              <w:rPr>
                <w:color w:val="000000"/>
                <w:sz w:val="24"/>
                <w:szCs w:val="24"/>
              </w:rPr>
              <w:t>Приорова</w:t>
            </w:r>
            <w:proofErr w:type="spellEnd"/>
            <w:r w:rsidR="00E85E58" w:rsidRPr="00E85E58">
              <w:rPr>
                <w:color w:val="000000"/>
                <w:sz w:val="24"/>
                <w:szCs w:val="24"/>
              </w:rPr>
              <w:t xml:space="preserve"> Н.Н.,</w:t>
            </w:r>
            <w:r w:rsidR="004464FA">
              <w:rPr>
                <w:color w:val="000000"/>
                <w:sz w:val="24"/>
                <w:szCs w:val="24"/>
              </w:rPr>
              <w:t xml:space="preserve"> </w:t>
            </w:r>
            <w:r w:rsidR="00E85E58" w:rsidRPr="00E85E58">
              <w:rPr>
                <w:color w:val="000000"/>
                <w:sz w:val="24"/>
                <w:szCs w:val="24"/>
              </w:rPr>
              <w:t xml:space="preserve">ул. Гайдара, </w:t>
            </w:r>
            <w:r w:rsidR="004464FA">
              <w:rPr>
                <w:color w:val="000000"/>
                <w:sz w:val="24"/>
                <w:szCs w:val="24"/>
              </w:rPr>
              <w:br/>
            </w:r>
            <w:r w:rsidR="00E85E58" w:rsidRPr="00E85E58">
              <w:rPr>
                <w:color w:val="000000"/>
                <w:sz w:val="24"/>
                <w:szCs w:val="24"/>
              </w:rPr>
              <w:t>ул. Нагорная, ул. Воскресенская площадью 3,9862 га</w:t>
            </w:r>
          </w:p>
        </w:tc>
      </w:tr>
    </w:tbl>
    <w:p w:rsidR="00E85E58" w:rsidRDefault="00801C58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39609" cy="4433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Т Приорова испр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" t="1217"/>
                    <a:stretch/>
                  </pic:blipFill>
                  <pic:spPr bwMode="auto">
                    <a:xfrm>
                      <a:off x="0" y="0"/>
                      <a:ext cx="6150873" cy="4441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CE" w:rsidRDefault="00C06ACE" w:rsidP="00203AE9">
      <w:r>
        <w:separator/>
      </w:r>
    </w:p>
  </w:endnote>
  <w:endnote w:type="continuationSeparator" w:id="0">
    <w:p w:rsidR="00C06ACE" w:rsidRDefault="00C06ACE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CE" w:rsidRDefault="00C06ACE" w:rsidP="00203AE9">
      <w:r>
        <w:separator/>
      </w:r>
    </w:p>
  </w:footnote>
  <w:footnote w:type="continuationSeparator" w:id="0">
    <w:p w:rsidR="00C06ACE" w:rsidRDefault="00C06ACE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Default="00CB58CF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462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462F5" w:rsidRDefault="000462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Pr="000901AF" w:rsidRDefault="00CB58CF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9332ED">
      <w:rPr>
        <w:noProof/>
        <w:sz w:val="28"/>
      </w:rPr>
      <w:t>4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65F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097A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8D7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464FA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4F7D84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A6ED2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2B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2307"/>
    <w:rsid w:val="006932E9"/>
    <w:rsid w:val="006951AA"/>
    <w:rsid w:val="00696B53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135E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1C58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3DF6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4CB"/>
    <w:rsid w:val="00916B1A"/>
    <w:rsid w:val="0091773A"/>
    <w:rsid w:val="009239E8"/>
    <w:rsid w:val="00924BF8"/>
    <w:rsid w:val="009270D7"/>
    <w:rsid w:val="00931525"/>
    <w:rsid w:val="009332ED"/>
    <w:rsid w:val="00942280"/>
    <w:rsid w:val="00942822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408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E33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6ACE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366B"/>
    <w:rsid w:val="00CA6307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225E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92B8C"/>
    <w:rsid w:val="00DA0AE6"/>
    <w:rsid w:val="00DA3182"/>
    <w:rsid w:val="00DA75C0"/>
    <w:rsid w:val="00DB22B3"/>
    <w:rsid w:val="00DB6D47"/>
    <w:rsid w:val="00DC5B5B"/>
    <w:rsid w:val="00DD3B89"/>
    <w:rsid w:val="00DD4C72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1D08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85E58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372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7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E640-C895-4A7D-BDA0-9839A0C2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6</cp:revision>
  <cp:lastPrinted>2023-09-18T12:00:00Z</cp:lastPrinted>
  <dcterms:created xsi:type="dcterms:W3CDTF">2025-02-19T11:23:00Z</dcterms:created>
  <dcterms:modified xsi:type="dcterms:W3CDTF">2025-02-27T13:49:00Z</dcterms:modified>
</cp:coreProperties>
</file>